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691E9" w14:textId="77777777" w:rsidR="000F1831" w:rsidRDefault="000F1831" w:rsidP="00200290">
      <w:pPr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Scope:</w:t>
      </w:r>
    </w:p>
    <w:p w14:paraId="3C686858" w14:textId="77777777" w:rsidR="00FE0AE3" w:rsidRDefault="00BA0615" w:rsidP="00200290">
      <w:pPr>
        <w:rPr>
          <w:rFonts w:ascii="Arial" w:hAnsi="Arial" w:cs="Arial"/>
          <w:b/>
        </w:rPr>
      </w:pPr>
      <w:r w:rsidRPr="00484553">
        <w:rPr>
          <w:rFonts w:ascii="Arial" w:hAnsi="Arial" w:cs="Arial"/>
          <w:b/>
        </w:rPr>
        <w:t xml:space="preserve">This policy applies to all employees, students, visitors, volunteers and contractors </w:t>
      </w:r>
      <w:r w:rsidRPr="009F6111">
        <w:rPr>
          <w:rFonts w:ascii="Arial" w:hAnsi="Arial" w:cs="Arial"/>
        </w:rPr>
        <w:t xml:space="preserve">in </w:t>
      </w:r>
      <w:r w:rsidRPr="00484553">
        <w:rPr>
          <w:rFonts w:ascii="Arial" w:hAnsi="Arial" w:cs="Arial"/>
        </w:rPr>
        <w:t xml:space="preserve">Department of Education and </w:t>
      </w:r>
      <w:r w:rsidR="00BD6C8E" w:rsidRPr="00484553">
        <w:rPr>
          <w:rFonts w:ascii="Arial" w:hAnsi="Arial" w:cs="Arial"/>
        </w:rPr>
        <w:t>Training</w:t>
      </w:r>
      <w:r w:rsidRPr="00484553">
        <w:rPr>
          <w:rFonts w:ascii="Arial" w:hAnsi="Arial" w:cs="Arial"/>
        </w:rPr>
        <w:t xml:space="preserve"> (</w:t>
      </w:r>
      <w:r w:rsidR="00BD6C8E" w:rsidRPr="00484553">
        <w:rPr>
          <w:rFonts w:ascii="Arial" w:hAnsi="Arial" w:cs="Arial"/>
        </w:rPr>
        <w:t>DET</w:t>
      </w:r>
      <w:r w:rsidRPr="00484553">
        <w:rPr>
          <w:rFonts w:ascii="Arial" w:hAnsi="Arial" w:cs="Arial"/>
        </w:rPr>
        <w:t>)</w:t>
      </w:r>
      <w:r w:rsidR="00C06AA3">
        <w:rPr>
          <w:rFonts w:ascii="Arial" w:hAnsi="Arial" w:cs="Arial"/>
        </w:rPr>
        <w:t xml:space="preserve"> workplaces</w:t>
      </w:r>
      <w:r w:rsidR="00FE0AE3" w:rsidRPr="009F6111">
        <w:rPr>
          <w:rFonts w:ascii="Arial" w:hAnsi="Arial" w:cs="Arial"/>
        </w:rPr>
        <w:t>.</w:t>
      </w:r>
    </w:p>
    <w:p w14:paraId="0C77C380" w14:textId="77777777" w:rsidR="00BA0615" w:rsidRPr="00484553" w:rsidRDefault="00BA0615" w:rsidP="00200290">
      <w:pPr>
        <w:rPr>
          <w:rFonts w:ascii="Arial" w:hAnsi="Arial" w:cs="Arial"/>
          <w:b/>
        </w:rPr>
      </w:pPr>
    </w:p>
    <w:p w14:paraId="6993BC92" w14:textId="77777777" w:rsidR="00BA0615" w:rsidRPr="00484553" w:rsidRDefault="00BA0615" w:rsidP="00EC06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</w:rPr>
      </w:pPr>
      <w:r w:rsidRPr="00484553">
        <w:rPr>
          <w:rFonts w:ascii="Arial" w:hAnsi="Arial" w:cs="Arial"/>
          <w:b/>
        </w:rPr>
        <w:t>DE</w:t>
      </w:r>
      <w:r w:rsidR="00BD6C8E" w:rsidRPr="00484553">
        <w:rPr>
          <w:rFonts w:ascii="Arial" w:hAnsi="Arial" w:cs="Arial"/>
          <w:b/>
        </w:rPr>
        <w:t>T</w:t>
      </w:r>
      <w:r w:rsidRPr="00484553">
        <w:rPr>
          <w:rFonts w:ascii="Arial" w:hAnsi="Arial" w:cs="Arial"/>
          <w:b/>
        </w:rPr>
        <w:t xml:space="preserve"> </w:t>
      </w:r>
      <w:r w:rsidR="003340F4">
        <w:rPr>
          <w:rFonts w:ascii="Arial" w:hAnsi="Arial" w:cs="Arial"/>
          <w:b/>
        </w:rPr>
        <w:t>Occupational Health and Safety (OHS)</w:t>
      </w:r>
      <w:r w:rsidR="000F1831" w:rsidRPr="00484553">
        <w:rPr>
          <w:rFonts w:ascii="Arial" w:hAnsi="Arial" w:cs="Arial"/>
          <w:b/>
        </w:rPr>
        <w:t xml:space="preserve"> </w:t>
      </w:r>
      <w:r w:rsidRPr="00484553">
        <w:rPr>
          <w:rFonts w:ascii="Arial" w:hAnsi="Arial" w:cs="Arial"/>
          <w:b/>
        </w:rPr>
        <w:t>Commitment and Principles:</w:t>
      </w:r>
    </w:p>
    <w:p w14:paraId="63B61A48" w14:textId="77777777" w:rsidR="00913B89" w:rsidRPr="00484553" w:rsidRDefault="00913B89" w:rsidP="004B76D5">
      <w:pPr>
        <w:pStyle w:val="TOAHead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lear" w:pos="9000"/>
          <w:tab w:val="clear" w:pos="9360"/>
          <w:tab w:val="left" w:pos="-720"/>
        </w:tabs>
        <w:spacing w:after="60"/>
        <w:rPr>
          <w:rFonts w:ascii="Arial" w:hAnsi="Arial" w:cs="Arial"/>
          <w:snapToGrid w:val="0"/>
          <w:kern w:val="20"/>
          <w:sz w:val="20"/>
          <w:lang w:val="en-AU"/>
        </w:rPr>
      </w:pPr>
      <w:r w:rsidRPr="00484553">
        <w:rPr>
          <w:rFonts w:ascii="Arial" w:hAnsi="Arial" w:cs="Arial"/>
          <w:snapToGrid w:val="0"/>
          <w:kern w:val="20"/>
          <w:sz w:val="20"/>
          <w:lang w:val="en-AU"/>
        </w:rPr>
        <w:t xml:space="preserve">DET values its people and recognises </w:t>
      </w:r>
      <w:r w:rsidR="0068025E">
        <w:rPr>
          <w:rFonts w:ascii="Arial" w:hAnsi="Arial" w:cs="Arial"/>
          <w:snapToGrid w:val="0"/>
          <w:kern w:val="20"/>
          <w:sz w:val="20"/>
          <w:lang w:val="en-AU"/>
        </w:rPr>
        <w:t>that health and safety is</w:t>
      </w:r>
      <w:r w:rsidRPr="00484553">
        <w:rPr>
          <w:rFonts w:ascii="Arial" w:hAnsi="Arial" w:cs="Arial"/>
          <w:snapToGrid w:val="0"/>
          <w:kern w:val="20"/>
          <w:sz w:val="20"/>
          <w:lang w:val="en-AU"/>
        </w:rPr>
        <w:t xml:space="preserve"> </w:t>
      </w:r>
      <w:r w:rsidR="00C06AA3">
        <w:rPr>
          <w:rFonts w:ascii="Arial" w:hAnsi="Arial" w:cs="Arial"/>
          <w:snapToGrid w:val="0"/>
          <w:kern w:val="20"/>
          <w:sz w:val="20"/>
          <w:lang w:val="en-AU"/>
        </w:rPr>
        <w:t>integral</w:t>
      </w:r>
      <w:r w:rsidRPr="00484553">
        <w:rPr>
          <w:rFonts w:ascii="Arial" w:hAnsi="Arial" w:cs="Arial"/>
          <w:snapToGrid w:val="0"/>
          <w:kern w:val="20"/>
          <w:sz w:val="20"/>
          <w:lang w:val="en-AU"/>
        </w:rPr>
        <w:t xml:space="preserve"> to achieving excellent educational and work performance outcomes.</w:t>
      </w:r>
    </w:p>
    <w:p w14:paraId="5C1B35EA" w14:textId="77777777" w:rsidR="00F51463" w:rsidRPr="00484553" w:rsidRDefault="00BD6C8E" w:rsidP="00EC06C1">
      <w:pPr>
        <w:pStyle w:val="TOAHead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lear" w:pos="9000"/>
          <w:tab w:val="clear" w:pos="9360"/>
          <w:tab w:val="left" w:pos="-720"/>
        </w:tabs>
        <w:spacing w:before="240" w:after="60"/>
        <w:rPr>
          <w:rFonts w:ascii="Arial" w:hAnsi="Arial" w:cs="Arial"/>
          <w:snapToGrid w:val="0"/>
          <w:kern w:val="20"/>
          <w:sz w:val="20"/>
        </w:rPr>
      </w:pPr>
      <w:r w:rsidRPr="00484553">
        <w:rPr>
          <w:rFonts w:ascii="Arial" w:hAnsi="Arial" w:cs="Arial"/>
          <w:snapToGrid w:val="0"/>
          <w:kern w:val="20"/>
          <w:sz w:val="20"/>
          <w:lang w:val="en-AU"/>
        </w:rPr>
        <w:t xml:space="preserve">DET </w:t>
      </w:r>
      <w:r w:rsidR="00BA0615" w:rsidRPr="00484553">
        <w:rPr>
          <w:rFonts w:ascii="Arial" w:hAnsi="Arial" w:cs="Arial"/>
          <w:snapToGrid w:val="0"/>
          <w:kern w:val="20"/>
          <w:sz w:val="20"/>
          <w:lang w:val="en-AU"/>
        </w:rPr>
        <w:t xml:space="preserve">is </w:t>
      </w:r>
      <w:r w:rsidR="00803756" w:rsidRPr="00484553">
        <w:rPr>
          <w:rFonts w:ascii="Arial" w:hAnsi="Arial" w:cs="Arial"/>
          <w:snapToGrid w:val="0"/>
          <w:kern w:val="20"/>
          <w:sz w:val="20"/>
          <w:lang w:val="en-AU"/>
        </w:rPr>
        <w:t xml:space="preserve">legally and morally </w:t>
      </w:r>
      <w:r w:rsidR="00BA0615" w:rsidRPr="00484553">
        <w:rPr>
          <w:rFonts w:ascii="Arial" w:hAnsi="Arial" w:cs="Arial"/>
          <w:snapToGrid w:val="0"/>
          <w:kern w:val="20"/>
          <w:sz w:val="20"/>
          <w:lang w:val="en-AU"/>
        </w:rPr>
        <w:t>committed to providing employees, students, contractors and visitors with a healthy and safe</w:t>
      </w:r>
      <w:r w:rsidR="00803756" w:rsidRPr="00484553">
        <w:rPr>
          <w:rFonts w:ascii="Arial" w:hAnsi="Arial" w:cs="Arial"/>
          <w:snapToGrid w:val="0"/>
          <w:kern w:val="20"/>
          <w:sz w:val="20"/>
          <w:lang w:val="en-AU"/>
        </w:rPr>
        <w:t xml:space="preserve"> </w:t>
      </w:r>
      <w:r w:rsidR="00F51463" w:rsidRPr="00484553">
        <w:rPr>
          <w:rFonts w:ascii="Arial" w:hAnsi="Arial" w:cs="Arial"/>
          <w:snapToGrid w:val="0"/>
          <w:kern w:val="20"/>
          <w:sz w:val="20"/>
          <w:lang w:val="en-AU"/>
        </w:rPr>
        <w:t>working</w:t>
      </w:r>
      <w:r w:rsidR="00803756" w:rsidRPr="00484553">
        <w:rPr>
          <w:rFonts w:ascii="Arial" w:hAnsi="Arial" w:cs="Arial"/>
          <w:snapToGrid w:val="0"/>
          <w:kern w:val="20"/>
          <w:sz w:val="20"/>
          <w:lang w:val="en-AU"/>
        </w:rPr>
        <w:t xml:space="preserve"> </w:t>
      </w:r>
      <w:r w:rsidR="009705E3" w:rsidRPr="00484553">
        <w:rPr>
          <w:rFonts w:ascii="Arial" w:hAnsi="Arial" w:cs="Arial"/>
          <w:snapToGrid w:val="0"/>
          <w:kern w:val="20"/>
          <w:sz w:val="20"/>
          <w:lang w:val="en-AU"/>
        </w:rPr>
        <w:t>and learning environment</w:t>
      </w:r>
      <w:r w:rsidR="00C63B0F" w:rsidRPr="00484553">
        <w:rPr>
          <w:rFonts w:ascii="Arial" w:hAnsi="Arial" w:cs="Arial"/>
          <w:snapToGrid w:val="0"/>
          <w:kern w:val="20"/>
          <w:sz w:val="20"/>
          <w:lang w:val="en-AU"/>
        </w:rPr>
        <w:t>.</w:t>
      </w:r>
    </w:p>
    <w:p w14:paraId="1AF03238" w14:textId="77777777" w:rsidR="00992BB0" w:rsidRPr="00913B89" w:rsidRDefault="00BD6C8E" w:rsidP="00EC06C1">
      <w:pPr>
        <w:pStyle w:val="TOAHead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lear" w:pos="9000"/>
          <w:tab w:val="clear" w:pos="9360"/>
          <w:tab w:val="left" w:pos="-720"/>
        </w:tabs>
        <w:spacing w:before="240" w:after="60"/>
        <w:rPr>
          <w:rFonts w:ascii="Arial" w:hAnsi="Arial" w:cs="Arial"/>
          <w:snapToGrid w:val="0"/>
          <w:kern w:val="20"/>
          <w:sz w:val="20"/>
        </w:rPr>
      </w:pPr>
      <w:r w:rsidRPr="009C376D">
        <w:rPr>
          <w:rFonts w:ascii="Arial" w:hAnsi="Arial" w:cs="Arial"/>
          <w:snapToGrid w:val="0"/>
          <w:kern w:val="20"/>
          <w:sz w:val="20"/>
        </w:rPr>
        <w:t xml:space="preserve">DET </w:t>
      </w:r>
      <w:r w:rsidR="00BA0615" w:rsidRPr="009C376D">
        <w:rPr>
          <w:rFonts w:ascii="Arial" w:hAnsi="Arial" w:cs="Arial"/>
          <w:snapToGrid w:val="0"/>
          <w:kern w:val="20"/>
          <w:sz w:val="20"/>
        </w:rPr>
        <w:t>w</w:t>
      </w:r>
      <w:r w:rsidR="00992BB0" w:rsidRPr="009C376D">
        <w:rPr>
          <w:rFonts w:ascii="Arial" w:hAnsi="Arial" w:cs="Arial"/>
          <w:snapToGrid w:val="0"/>
          <w:kern w:val="20"/>
          <w:sz w:val="20"/>
        </w:rPr>
        <w:t>i</w:t>
      </w:r>
      <w:r w:rsidR="00BA0615" w:rsidRPr="009C376D">
        <w:rPr>
          <w:rFonts w:ascii="Arial" w:hAnsi="Arial" w:cs="Arial"/>
          <w:snapToGrid w:val="0"/>
          <w:kern w:val="20"/>
          <w:sz w:val="20"/>
        </w:rPr>
        <w:t>ll so far as is reasonably practicable</w:t>
      </w:r>
      <w:r w:rsidR="00C63B0F" w:rsidRPr="009C376D">
        <w:rPr>
          <w:rFonts w:ascii="Arial" w:hAnsi="Arial" w:cs="Arial"/>
          <w:snapToGrid w:val="0"/>
          <w:kern w:val="20"/>
          <w:sz w:val="20"/>
        </w:rPr>
        <w:t>,</w:t>
      </w:r>
      <w:r w:rsidR="00BA0615" w:rsidRPr="009C376D">
        <w:rPr>
          <w:rFonts w:ascii="Arial" w:hAnsi="Arial" w:cs="Arial"/>
          <w:snapToGrid w:val="0"/>
          <w:kern w:val="20"/>
          <w:sz w:val="20"/>
        </w:rPr>
        <w:t xml:space="preserve"> take action to improve and promote </w:t>
      </w:r>
      <w:r w:rsidR="0068025E">
        <w:rPr>
          <w:rFonts w:ascii="Arial" w:hAnsi="Arial" w:cs="Arial"/>
          <w:snapToGrid w:val="0"/>
          <w:kern w:val="20"/>
          <w:sz w:val="20"/>
        </w:rPr>
        <w:t>OHS</w:t>
      </w:r>
      <w:r w:rsidR="00913B89" w:rsidRPr="009C376D">
        <w:rPr>
          <w:rFonts w:ascii="Arial" w:hAnsi="Arial" w:cs="Arial"/>
          <w:snapToGrid w:val="0"/>
          <w:kern w:val="20"/>
          <w:sz w:val="20"/>
        </w:rPr>
        <w:t xml:space="preserve"> </w:t>
      </w:r>
      <w:r w:rsidR="00C63B0F" w:rsidRPr="009C376D">
        <w:rPr>
          <w:rFonts w:ascii="Arial" w:hAnsi="Arial" w:cs="Arial"/>
          <w:snapToGrid w:val="0"/>
          <w:kern w:val="20"/>
          <w:sz w:val="20"/>
        </w:rPr>
        <w:t>to</w:t>
      </w:r>
      <w:r w:rsidR="00BA0615" w:rsidRPr="009C376D">
        <w:rPr>
          <w:rFonts w:ascii="Arial" w:hAnsi="Arial" w:cs="Arial"/>
          <w:snapToGrid w:val="0"/>
          <w:kern w:val="20"/>
          <w:sz w:val="20"/>
        </w:rPr>
        <w:t xml:space="preserve"> prevent workplace injuries and illnesses at all </w:t>
      </w:r>
      <w:r w:rsidRPr="009C376D">
        <w:rPr>
          <w:rFonts w:ascii="Arial" w:hAnsi="Arial" w:cs="Arial"/>
          <w:snapToGrid w:val="0"/>
          <w:kern w:val="20"/>
          <w:sz w:val="20"/>
        </w:rPr>
        <w:t xml:space="preserve">DET </w:t>
      </w:r>
      <w:r w:rsidR="00BA0615" w:rsidRPr="009C376D">
        <w:rPr>
          <w:rFonts w:ascii="Arial" w:hAnsi="Arial" w:cs="Arial"/>
          <w:snapToGrid w:val="0"/>
          <w:kern w:val="20"/>
          <w:sz w:val="20"/>
        </w:rPr>
        <w:t>workplaces.</w:t>
      </w:r>
    </w:p>
    <w:p w14:paraId="0BC34A84" w14:textId="77777777" w:rsidR="00335A9B" w:rsidRDefault="00335A9B" w:rsidP="00913B89">
      <w:pPr>
        <w:tabs>
          <w:tab w:val="left" w:pos="2760"/>
        </w:tabs>
        <w:rPr>
          <w:rFonts w:ascii="Arial" w:hAnsi="Arial" w:cs="Arial"/>
        </w:rPr>
      </w:pPr>
    </w:p>
    <w:p w14:paraId="5E0E57F5" w14:textId="77777777" w:rsidR="00BD6C8E" w:rsidRDefault="00803756" w:rsidP="00BA0615">
      <w:pPr>
        <w:tabs>
          <w:tab w:val="left" w:pos="2760"/>
        </w:tabs>
        <w:spacing w:before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Policy Objectives:</w:t>
      </w:r>
    </w:p>
    <w:p w14:paraId="67514012" w14:textId="77777777" w:rsidR="00F62ED7" w:rsidRPr="00913B89" w:rsidRDefault="00EE49F2" w:rsidP="00BA0615">
      <w:pPr>
        <w:tabs>
          <w:tab w:val="left" w:pos="2760"/>
        </w:tabs>
        <w:spacing w:before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DET is committed to:</w:t>
      </w:r>
    </w:p>
    <w:p w14:paraId="3313EC39" w14:textId="77777777" w:rsidR="00547E55" w:rsidRPr="00D948EA" w:rsidRDefault="00547E55" w:rsidP="00CE4E56">
      <w:pPr>
        <w:pStyle w:val="ListParagraph"/>
        <w:numPr>
          <w:ilvl w:val="0"/>
          <w:numId w:val="42"/>
        </w:numPr>
        <w:spacing w:before="0"/>
        <w:ind w:left="641" w:hanging="357"/>
        <w:rPr>
          <w:rFonts w:ascii="Arial" w:hAnsi="Arial" w:cs="Arial"/>
        </w:rPr>
      </w:pPr>
      <w:r w:rsidRPr="00D948EA">
        <w:rPr>
          <w:rFonts w:ascii="Arial" w:hAnsi="Arial" w:cs="Arial"/>
        </w:rPr>
        <w:t>consulting with employees</w:t>
      </w:r>
      <w:r w:rsidR="00913B89" w:rsidRPr="00D948EA">
        <w:rPr>
          <w:rFonts w:ascii="Arial" w:hAnsi="Arial" w:cs="Arial"/>
        </w:rPr>
        <w:t xml:space="preserve"> and their </w:t>
      </w:r>
      <w:r w:rsidR="00D948EA" w:rsidRPr="00D948EA">
        <w:rPr>
          <w:rFonts w:ascii="Arial" w:hAnsi="Arial" w:cs="Arial"/>
        </w:rPr>
        <w:t>representatives</w:t>
      </w:r>
      <w:r w:rsidRPr="00D948EA">
        <w:rPr>
          <w:rFonts w:ascii="Arial" w:hAnsi="Arial" w:cs="Arial"/>
        </w:rPr>
        <w:t>, so far as reasonably practicable</w:t>
      </w:r>
      <w:r w:rsidR="009F6111">
        <w:rPr>
          <w:rFonts w:ascii="Arial" w:hAnsi="Arial" w:cs="Arial"/>
        </w:rPr>
        <w:t>,</w:t>
      </w:r>
      <w:r w:rsidRPr="00D948EA">
        <w:rPr>
          <w:rFonts w:ascii="Arial" w:hAnsi="Arial" w:cs="Arial"/>
        </w:rPr>
        <w:t xml:space="preserve"> on </w:t>
      </w:r>
      <w:r w:rsidR="0068025E">
        <w:rPr>
          <w:rFonts w:ascii="Arial" w:hAnsi="Arial" w:cs="Arial"/>
        </w:rPr>
        <w:t>OHS</w:t>
      </w:r>
      <w:r w:rsidR="001A3050">
        <w:rPr>
          <w:rFonts w:ascii="Arial" w:hAnsi="Arial" w:cs="Arial"/>
        </w:rPr>
        <w:t xml:space="preserve"> </w:t>
      </w:r>
      <w:r w:rsidRPr="00D948EA">
        <w:rPr>
          <w:rFonts w:ascii="Arial" w:hAnsi="Arial" w:cs="Arial"/>
        </w:rPr>
        <w:t>decisions and changes that affect their workplace</w:t>
      </w:r>
    </w:p>
    <w:p w14:paraId="1E5A1FF3" w14:textId="77777777" w:rsidR="00C06AA3" w:rsidRPr="00060BC2" w:rsidRDefault="00F860A8" w:rsidP="00CE4E56">
      <w:pPr>
        <w:numPr>
          <w:ilvl w:val="0"/>
          <w:numId w:val="42"/>
        </w:numPr>
        <w:spacing w:before="0"/>
        <w:ind w:left="641" w:hanging="35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reducing </w:t>
      </w:r>
      <w:r w:rsidR="0068025E">
        <w:rPr>
          <w:rFonts w:ascii="Arial" w:hAnsi="Arial" w:cs="Arial"/>
          <w:lang w:val="en-US"/>
        </w:rPr>
        <w:t>OHS</w:t>
      </w:r>
      <w:r>
        <w:rPr>
          <w:rFonts w:ascii="Arial" w:hAnsi="Arial" w:cs="Arial"/>
          <w:lang w:val="en-US"/>
        </w:rPr>
        <w:t xml:space="preserve"> risks</w:t>
      </w:r>
      <w:r w:rsidR="00BD6C8E">
        <w:rPr>
          <w:rFonts w:ascii="Arial" w:hAnsi="Arial" w:cs="Arial"/>
          <w:lang w:val="en-US"/>
        </w:rPr>
        <w:t xml:space="preserve"> through </w:t>
      </w:r>
      <w:r w:rsidR="00480D9F">
        <w:rPr>
          <w:rFonts w:ascii="Arial" w:hAnsi="Arial" w:cs="Arial"/>
          <w:lang w:val="en-US"/>
        </w:rPr>
        <w:t>a documented</w:t>
      </w:r>
      <w:r>
        <w:rPr>
          <w:rFonts w:ascii="Arial" w:hAnsi="Arial" w:cs="Arial"/>
          <w:lang w:val="en-US"/>
        </w:rPr>
        <w:t xml:space="preserve"> process of hazard </w:t>
      </w:r>
      <w:r w:rsidR="00AC59EF">
        <w:rPr>
          <w:rFonts w:ascii="Arial" w:hAnsi="Arial" w:cs="Arial"/>
          <w:lang w:val="en-US"/>
        </w:rPr>
        <w:t>identification, assessment, implementation and review of controls</w:t>
      </w:r>
    </w:p>
    <w:p w14:paraId="02886D92" w14:textId="77777777" w:rsidR="00BD6C8E" w:rsidRDefault="00BD6C8E" w:rsidP="00CE4E56">
      <w:pPr>
        <w:numPr>
          <w:ilvl w:val="0"/>
          <w:numId w:val="42"/>
        </w:numPr>
        <w:spacing w:before="0"/>
        <w:ind w:left="641" w:hanging="357"/>
        <w:rPr>
          <w:rFonts w:ascii="Arial" w:hAnsi="Arial" w:cs="Arial"/>
        </w:rPr>
      </w:pPr>
      <w:r>
        <w:rPr>
          <w:rFonts w:ascii="Arial" w:hAnsi="Arial" w:cs="Arial"/>
        </w:rPr>
        <w:t>complyin</w:t>
      </w:r>
      <w:r w:rsidR="00F51463">
        <w:rPr>
          <w:rFonts w:ascii="Arial" w:hAnsi="Arial" w:cs="Arial"/>
        </w:rPr>
        <w:t xml:space="preserve">g with relevant legislation, </w:t>
      </w:r>
      <w:r>
        <w:rPr>
          <w:rFonts w:ascii="Arial" w:hAnsi="Arial" w:cs="Arial"/>
        </w:rPr>
        <w:t xml:space="preserve">DET procedures and guidelines relating </w:t>
      </w:r>
      <w:r w:rsidR="00851026">
        <w:rPr>
          <w:rFonts w:ascii="Arial" w:hAnsi="Arial" w:cs="Arial"/>
        </w:rPr>
        <w:t xml:space="preserve">to </w:t>
      </w:r>
      <w:r w:rsidR="0068025E">
        <w:rPr>
          <w:rFonts w:ascii="Arial" w:hAnsi="Arial" w:cs="Arial"/>
        </w:rPr>
        <w:t>OHS</w:t>
      </w:r>
    </w:p>
    <w:p w14:paraId="46E027AC" w14:textId="77777777" w:rsidR="00C63B0F" w:rsidRPr="009C376D" w:rsidRDefault="00C63B0F" w:rsidP="00CE4E56">
      <w:pPr>
        <w:pStyle w:val="ListParagraph"/>
        <w:numPr>
          <w:ilvl w:val="0"/>
          <w:numId w:val="42"/>
        </w:numPr>
        <w:spacing w:before="0"/>
        <w:ind w:left="641" w:hanging="357"/>
        <w:rPr>
          <w:rFonts w:ascii="Arial" w:hAnsi="Arial" w:cs="Arial"/>
          <w:sz w:val="22"/>
          <w:szCs w:val="18"/>
          <w:lang w:val="en"/>
        </w:rPr>
      </w:pPr>
      <w:r>
        <w:rPr>
          <w:rFonts w:ascii="Arial" w:hAnsi="Arial" w:cs="Arial"/>
          <w:szCs w:val="18"/>
          <w:lang w:val="en"/>
        </w:rPr>
        <w:t>p</w:t>
      </w:r>
      <w:r w:rsidRPr="00280CCB">
        <w:rPr>
          <w:rFonts w:ascii="Arial" w:hAnsi="Arial" w:cs="Arial"/>
          <w:szCs w:val="18"/>
          <w:lang w:val="en"/>
        </w:rPr>
        <w:t xml:space="preserve">rovision of a clear statement of </w:t>
      </w:r>
      <w:r w:rsidR="009F6111">
        <w:rPr>
          <w:rFonts w:ascii="Arial" w:hAnsi="Arial" w:cs="Arial"/>
          <w:szCs w:val="18"/>
          <w:lang w:val="en"/>
        </w:rPr>
        <w:t>OHS</w:t>
      </w:r>
      <w:r w:rsidRPr="00280CCB">
        <w:rPr>
          <w:rFonts w:ascii="Arial" w:hAnsi="Arial" w:cs="Arial"/>
          <w:szCs w:val="18"/>
          <w:lang w:val="en"/>
        </w:rPr>
        <w:t xml:space="preserve"> accountabilities and responsibilities for personnel across the organisation</w:t>
      </w:r>
    </w:p>
    <w:p w14:paraId="205EBCB8" w14:textId="77777777" w:rsidR="00913B89" w:rsidRDefault="00913B89" w:rsidP="00CE4E56">
      <w:pPr>
        <w:numPr>
          <w:ilvl w:val="0"/>
          <w:numId w:val="42"/>
        </w:numPr>
        <w:spacing w:before="0"/>
        <w:ind w:left="641" w:hanging="357"/>
        <w:rPr>
          <w:rFonts w:ascii="Arial" w:hAnsi="Arial" w:cs="Arial"/>
        </w:rPr>
      </w:pPr>
      <w:r w:rsidRPr="000E214F">
        <w:rPr>
          <w:rFonts w:ascii="Arial" w:hAnsi="Arial" w:cs="Arial"/>
        </w:rPr>
        <w:t>strengthen</w:t>
      </w:r>
      <w:r>
        <w:rPr>
          <w:rFonts w:ascii="Arial" w:hAnsi="Arial" w:cs="Arial"/>
        </w:rPr>
        <w:t>ing</w:t>
      </w:r>
      <w:r w:rsidRPr="000E214F">
        <w:rPr>
          <w:rFonts w:ascii="Arial" w:hAnsi="Arial" w:cs="Arial"/>
        </w:rPr>
        <w:t xml:space="preserve"> leadership capability and accountability </w:t>
      </w:r>
      <w:r w:rsidR="002B33B1">
        <w:rPr>
          <w:rFonts w:ascii="Arial" w:hAnsi="Arial" w:cs="Arial"/>
        </w:rPr>
        <w:t xml:space="preserve">for </w:t>
      </w:r>
      <w:r w:rsidR="0068025E">
        <w:rPr>
          <w:rFonts w:ascii="Arial" w:hAnsi="Arial" w:cs="Arial"/>
        </w:rPr>
        <w:t>OHS</w:t>
      </w:r>
      <w:r w:rsidR="00D948EA">
        <w:rPr>
          <w:rFonts w:ascii="Arial" w:hAnsi="Arial" w:cs="Arial"/>
        </w:rPr>
        <w:t xml:space="preserve"> </w:t>
      </w:r>
      <w:r w:rsidRPr="000E214F">
        <w:rPr>
          <w:rFonts w:ascii="Arial" w:hAnsi="Arial" w:cs="Arial"/>
        </w:rPr>
        <w:t xml:space="preserve">across </w:t>
      </w:r>
      <w:r w:rsidR="00D948EA">
        <w:rPr>
          <w:rFonts w:ascii="Arial" w:hAnsi="Arial" w:cs="Arial"/>
        </w:rPr>
        <w:t>DET</w:t>
      </w:r>
    </w:p>
    <w:p w14:paraId="6D7A910B" w14:textId="77777777" w:rsidR="00252330" w:rsidRDefault="00851026" w:rsidP="00CE4E56">
      <w:pPr>
        <w:numPr>
          <w:ilvl w:val="0"/>
          <w:numId w:val="42"/>
        </w:numPr>
        <w:spacing w:before="0"/>
        <w:ind w:left="641" w:hanging="357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252330">
        <w:rPr>
          <w:rFonts w:ascii="Arial" w:hAnsi="Arial" w:cs="Arial"/>
        </w:rPr>
        <w:t>aintain</w:t>
      </w:r>
      <w:r w:rsidR="00D948EA">
        <w:rPr>
          <w:rFonts w:ascii="Arial" w:hAnsi="Arial" w:cs="Arial"/>
        </w:rPr>
        <w:t>ing</w:t>
      </w:r>
      <w:r w:rsidR="00480D9F">
        <w:rPr>
          <w:rFonts w:ascii="Arial" w:hAnsi="Arial" w:cs="Arial"/>
        </w:rPr>
        <w:t>, monitor</w:t>
      </w:r>
      <w:r w:rsidR="00D948EA">
        <w:rPr>
          <w:rFonts w:ascii="Arial" w:hAnsi="Arial" w:cs="Arial"/>
        </w:rPr>
        <w:t>ing</w:t>
      </w:r>
      <w:r w:rsidR="00913B89">
        <w:rPr>
          <w:rFonts w:ascii="Arial" w:hAnsi="Arial" w:cs="Arial"/>
        </w:rPr>
        <w:t xml:space="preserve"> and</w:t>
      </w:r>
      <w:r w:rsidR="00480D9F">
        <w:rPr>
          <w:rFonts w:ascii="Arial" w:hAnsi="Arial" w:cs="Arial"/>
        </w:rPr>
        <w:t xml:space="preserve"> review</w:t>
      </w:r>
      <w:r w:rsidR="00D948EA">
        <w:rPr>
          <w:rFonts w:ascii="Arial" w:hAnsi="Arial" w:cs="Arial"/>
        </w:rPr>
        <w:t>ing</w:t>
      </w:r>
      <w:r w:rsidR="00252330">
        <w:rPr>
          <w:rFonts w:ascii="Arial" w:hAnsi="Arial" w:cs="Arial"/>
        </w:rPr>
        <w:t xml:space="preserve"> </w:t>
      </w:r>
      <w:r w:rsidR="00480D9F">
        <w:rPr>
          <w:rFonts w:ascii="Arial" w:hAnsi="Arial" w:cs="Arial"/>
        </w:rPr>
        <w:t>the</w:t>
      </w:r>
      <w:r w:rsidR="00252330">
        <w:rPr>
          <w:rFonts w:ascii="Arial" w:hAnsi="Arial" w:cs="Arial"/>
        </w:rPr>
        <w:t xml:space="preserve"> </w:t>
      </w:r>
      <w:r w:rsidR="009F6111">
        <w:rPr>
          <w:rFonts w:ascii="Arial" w:hAnsi="Arial" w:cs="Arial"/>
        </w:rPr>
        <w:t>OHS</w:t>
      </w:r>
      <w:r w:rsidR="00252330">
        <w:rPr>
          <w:rFonts w:ascii="Arial" w:hAnsi="Arial" w:cs="Arial"/>
        </w:rPr>
        <w:t xml:space="preserve"> management system </w:t>
      </w:r>
      <w:r w:rsidR="00D948EA">
        <w:rPr>
          <w:rFonts w:ascii="Arial" w:hAnsi="Arial" w:cs="Arial"/>
        </w:rPr>
        <w:t xml:space="preserve">to ensure it is </w:t>
      </w:r>
      <w:r w:rsidR="00252330">
        <w:rPr>
          <w:rFonts w:ascii="Arial" w:hAnsi="Arial" w:cs="Arial"/>
        </w:rPr>
        <w:t>consistent with the nature and risk profile of DET operations</w:t>
      </w:r>
    </w:p>
    <w:p w14:paraId="121B47AA" w14:textId="77777777" w:rsidR="00060BC2" w:rsidRDefault="00060BC2" w:rsidP="00CE4E56">
      <w:pPr>
        <w:numPr>
          <w:ilvl w:val="0"/>
          <w:numId w:val="42"/>
        </w:numPr>
        <w:spacing w:before="0"/>
        <w:ind w:left="641" w:hanging="357"/>
        <w:rPr>
          <w:rFonts w:ascii="Arial" w:hAnsi="Arial" w:cs="Arial"/>
        </w:rPr>
      </w:pPr>
      <w:r w:rsidRPr="00060BC2">
        <w:rPr>
          <w:rFonts w:ascii="Arial" w:hAnsi="Arial" w:cs="Arial"/>
        </w:rPr>
        <w:t xml:space="preserve">actively supporting the physical and psychological wellbeing of DET employees </w:t>
      </w:r>
      <w:r w:rsidR="00615DCE">
        <w:rPr>
          <w:rFonts w:ascii="Arial" w:hAnsi="Arial" w:cs="Arial"/>
        </w:rPr>
        <w:t xml:space="preserve">by providing access to specialist </w:t>
      </w:r>
      <w:r w:rsidR="0068025E">
        <w:rPr>
          <w:rFonts w:ascii="Arial" w:hAnsi="Arial" w:cs="Arial"/>
        </w:rPr>
        <w:t>OHS</w:t>
      </w:r>
      <w:r w:rsidR="00615DCE">
        <w:rPr>
          <w:rFonts w:ascii="Arial" w:hAnsi="Arial" w:cs="Arial"/>
        </w:rPr>
        <w:t xml:space="preserve"> advice and services</w:t>
      </w:r>
    </w:p>
    <w:p w14:paraId="3B98F131" w14:textId="77777777" w:rsidR="00AE2441" w:rsidRPr="00060BC2" w:rsidRDefault="00AE2441" w:rsidP="00CE4E56">
      <w:pPr>
        <w:numPr>
          <w:ilvl w:val="0"/>
          <w:numId w:val="42"/>
        </w:numPr>
        <w:spacing w:before="0"/>
        <w:ind w:left="641" w:hanging="357"/>
        <w:rPr>
          <w:rFonts w:ascii="Arial" w:hAnsi="Arial" w:cs="Arial"/>
        </w:rPr>
      </w:pPr>
      <w:r w:rsidRPr="00060BC2">
        <w:rPr>
          <w:rFonts w:ascii="Arial" w:hAnsi="Arial" w:cs="Arial"/>
        </w:rPr>
        <w:t xml:space="preserve">monitoring, reporting and responding to </w:t>
      </w:r>
      <w:r w:rsidR="0068025E">
        <w:rPr>
          <w:rFonts w:ascii="Arial" w:hAnsi="Arial" w:cs="Arial"/>
        </w:rPr>
        <w:t>OHS</w:t>
      </w:r>
      <w:r w:rsidRPr="00060BC2">
        <w:rPr>
          <w:rFonts w:ascii="Arial" w:hAnsi="Arial" w:cs="Arial"/>
        </w:rPr>
        <w:t xml:space="preserve"> performance outcomes </w:t>
      </w:r>
      <w:r w:rsidR="0068025E">
        <w:rPr>
          <w:rFonts w:ascii="Arial" w:hAnsi="Arial" w:cs="Arial"/>
        </w:rPr>
        <w:t>to drive continuous improvement</w:t>
      </w:r>
    </w:p>
    <w:p w14:paraId="7569B39F" w14:textId="77777777" w:rsidR="00F860A8" w:rsidRPr="00AE2441" w:rsidRDefault="00F860A8" w:rsidP="00CE4E56">
      <w:pPr>
        <w:numPr>
          <w:ilvl w:val="0"/>
          <w:numId w:val="42"/>
        </w:numPr>
        <w:spacing w:before="0"/>
        <w:ind w:left="641" w:hanging="357"/>
        <w:rPr>
          <w:rFonts w:ascii="Arial" w:hAnsi="Arial" w:cs="Arial"/>
          <w:sz w:val="22"/>
          <w:szCs w:val="18"/>
          <w:lang w:val="en"/>
        </w:rPr>
      </w:pPr>
      <w:r w:rsidRPr="00AE2441">
        <w:rPr>
          <w:rFonts w:ascii="Arial" w:hAnsi="Arial" w:cs="Arial"/>
          <w:szCs w:val="18"/>
          <w:lang w:val="en"/>
        </w:rPr>
        <w:t>allocating adequate resources to maintain health</w:t>
      </w:r>
      <w:r w:rsidR="009F6111">
        <w:rPr>
          <w:rFonts w:ascii="Arial" w:hAnsi="Arial" w:cs="Arial"/>
          <w:szCs w:val="18"/>
          <w:lang w:val="en"/>
        </w:rPr>
        <w:t>y</w:t>
      </w:r>
      <w:r w:rsidRPr="00AE2441">
        <w:rPr>
          <w:rFonts w:ascii="Arial" w:hAnsi="Arial" w:cs="Arial"/>
          <w:szCs w:val="18"/>
          <w:lang w:val="en"/>
        </w:rPr>
        <w:t>, safe and supportive workplaces</w:t>
      </w:r>
    </w:p>
    <w:p w14:paraId="731CDE42" w14:textId="77777777" w:rsidR="00F51463" w:rsidRDefault="005671DA" w:rsidP="00CE4E56">
      <w:pPr>
        <w:pStyle w:val="ListParagraph"/>
        <w:numPr>
          <w:ilvl w:val="0"/>
          <w:numId w:val="42"/>
        </w:numPr>
        <w:spacing w:before="0"/>
        <w:ind w:left="641" w:hanging="357"/>
        <w:rPr>
          <w:rFonts w:ascii="Arial" w:hAnsi="Arial" w:cs="Arial"/>
        </w:rPr>
      </w:pPr>
      <w:r w:rsidRPr="005671DA">
        <w:rPr>
          <w:rFonts w:ascii="Arial" w:hAnsi="Arial" w:cs="Arial"/>
        </w:rPr>
        <w:t>providing appropriate</w:t>
      </w:r>
      <w:r w:rsidR="001A3050">
        <w:rPr>
          <w:rFonts w:ascii="Arial" w:hAnsi="Arial" w:cs="Arial"/>
        </w:rPr>
        <w:t xml:space="preserve"> </w:t>
      </w:r>
      <w:r w:rsidR="0068025E">
        <w:rPr>
          <w:rFonts w:ascii="Arial" w:hAnsi="Arial" w:cs="Arial"/>
        </w:rPr>
        <w:t>OHS</w:t>
      </w:r>
      <w:r w:rsidRPr="005671DA">
        <w:rPr>
          <w:rFonts w:ascii="Arial" w:hAnsi="Arial" w:cs="Arial"/>
        </w:rPr>
        <w:t xml:space="preserve"> information and training for </w:t>
      </w:r>
      <w:r w:rsidR="00480D9F">
        <w:rPr>
          <w:rFonts w:ascii="Arial" w:hAnsi="Arial" w:cs="Arial"/>
        </w:rPr>
        <w:t>all DET</w:t>
      </w:r>
      <w:r w:rsidRPr="005671DA">
        <w:rPr>
          <w:rFonts w:ascii="Arial" w:hAnsi="Arial" w:cs="Arial"/>
        </w:rPr>
        <w:t xml:space="preserve"> employees to enable them to perform their roles and responsibilities</w:t>
      </w:r>
      <w:r w:rsidR="00D948EA">
        <w:rPr>
          <w:rFonts w:ascii="Arial" w:hAnsi="Arial" w:cs="Arial"/>
        </w:rPr>
        <w:t xml:space="preserve"> safely</w:t>
      </w:r>
    </w:p>
    <w:p w14:paraId="358781CA" w14:textId="77777777" w:rsidR="00252330" w:rsidRPr="00200290" w:rsidRDefault="00252330" w:rsidP="00CE4E56">
      <w:pPr>
        <w:pStyle w:val="ListParagraph"/>
        <w:numPr>
          <w:ilvl w:val="0"/>
          <w:numId w:val="42"/>
        </w:numPr>
        <w:spacing w:before="0"/>
        <w:ind w:left="641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</w:t>
      </w:r>
      <w:r w:rsidR="00F860A8">
        <w:rPr>
          <w:rFonts w:ascii="Arial" w:hAnsi="Arial" w:cs="Arial"/>
        </w:rPr>
        <w:t>eporting</w:t>
      </w:r>
      <w:proofErr w:type="gramEnd"/>
      <w:r w:rsidR="00F860A8">
        <w:rPr>
          <w:rFonts w:ascii="Arial" w:hAnsi="Arial" w:cs="Arial"/>
        </w:rPr>
        <w:t xml:space="preserve"> and </w:t>
      </w:r>
      <w:r w:rsidRPr="00200290">
        <w:rPr>
          <w:rFonts w:ascii="Arial" w:hAnsi="Arial" w:cs="Arial"/>
        </w:rPr>
        <w:t>investigating incidents</w:t>
      </w:r>
      <w:r w:rsidR="009705E3">
        <w:rPr>
          <w:rFonts w:ascii="Arial" w:hAnsi="Arial" w:cs="Arial"/>
        </w:rPr>
        <w:t xml:space="preserve"> where appropriate</w:t>
      </w:r>
      <w:r w:rsidRPr="00200290">
        <w:rPr>
          <w:rFonts w:ascii="Arial" w:hAnsi="Arial" w:cs="Arial"/>
        </w:rPr>
        <w:t xml:space="preserve"> and acting to prevent re-occurrence</w:t>
      </w:r>
      <w:r w:rsidR="00D948EA">
        <w:rPr>
          <w:rFonts w:ascii="Arial" w:hAnsi="Arial" w:cs="Arial"/>
        </w:rPr>
        <w:t>.</w:t>
      </w:r>
    </w:p>
    <w:p w14:paraId="2A8AE6F2" w14:textId="77777777" w:rsidR="003072E1" w:rsidRDefault="003072E1" w:rsidP="00992BB0">
      <w:pPr>
        <w:rPr>
          <w:rFonts w:ascii="Arial" w:hAnsi="Arial" w:cs="Arial"/>
          <w:b/>
        </w:rPr>
      </w:pPr>
    </w:p>
    <w:p w14:paraId="2DCA8D1C" w14:textId="77777777" w:rsidR="00BA0615" w:rsidRPr="00200290" w:rsidRDefault="00FD0EC9" w:rsidP="00200290">
      <w:pPr>
        <w:rPr>
          <w:rFonts w:ascii="Arial" w:hAnsi="Arial" w:cs="Arial"/>
          <w:b/>
        </w:rPr>
      </w:pPr>
      <w:r w:rsidRPr="00200290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>T</w:t>
      </w:r>
      <w:r w:rsidRPr="00200290">
        <w:rPr>
          <w:rFonts w:ascii="Arial" w:hAnsi="Arial" w:cs="Arial"/>
          <w:b/>
        </w:rPr>
        <w:t xml:space="preserve"> </w:t>
      </w:r>
      <w:r w:rsidR="00BA0615" w:rsidRPr="00200290">
        <w:rPr>
          <w:rFonts w:ascii="Arial" w:hAnsi="Arial" w:cs="Arial"/>
          <w:b/>
        </w:rPr>
        <w:t>employees, visitors, volunteers and contractors are required to:</w:t>
      </w:r>
    </w:p>
    <w:p w14:paraId="4E9431AE" w14:textId="77777777" w:rsidR="00EF4EDF" w:rsidRPr="00EF4EDF" w:rsidRDefault="00B257D8" w:rsidP="00EF4EDF">
      <w:pPr>
        <w:numPr>
          <w:ilvl w:val="0"/>
          <w:numId w:val="38"/>
        </w:numPr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take reasonable care for </w:t>
      </w:r>
      <w:r w:rsidR="0064302F">
        <w:rPr>
          <w:rFonts w:ascii="Arial" w:hAnsi="Arial" w:cs="Arial"/>
        </w:rPr>
        <w:t>their</w:t>
      </w:r>
      <w:r>
        <w:rPr>
          <w:rFonts w:ascii="Arial" w:hAnsi="Arial" w:cs="Arial"/>
        </w:rPr>
        <w:t xml:space="preserve"> own </w:t>
      </w:r>
      <w:r w:rsidR="0068025E">
        <w:rPr>
          <w:rFonts w:ascii="Arial" w:hAnsi="Arial" w:cs="Arial"/>
        </w:rPr>
        <w:t>OHS</w:t>
      </w:r>
      <w:r>
        <w:rPr>
          <w:rFonts w:ascii="Arial" w:hAnsi="Arial" w:cs="Arial"/>
        </w:rPr>
        <w:t xml:space="preserve"> and</w:t>
      </w:r>
      <w:r w:rsidR="00AE2441">
        <w:rPr>
          <w:rFonts w:ascii="Arial" w:hAnsi="Arial" w:cs="Arial"/>
        </w:rPr>
        <w:t xml:space="preserve"> act in a manner that does not put others at risk</w:t>
      </w:r>
      <w:r>
        <w:rPr>
          <w:rFonts w:ascii="Arial" w:hAnsi="Arial" w:cs="Arial"/>
        </w:rPr>
        <w:t xml:space="preserve"> </w:t>
      </w:r>
    </w:p>
    <w:p w14:paraId="2642B721" w14:textId="77777777" w:rsidR="00BA0615" w:rsidRDefault="001037F1" w:rsidP="00BA0615">
      <w:pPr>
        <w:numPr>
          <w:ilvl w:val="0"/>
          <w:numId w:val="38"/>
        </w:numPr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actively contribute to identifying, reporting and reducing </w:t>
      </w:r>
      <w:r w:rsidR="0068025E">
        <w:rPr>
          <w:rFonts w:ascii="Arial" w:hAnsi="Arial" w:cs="Arial"/>
        </w:rPr>
        <w:t>OHS</w:t>
      </w:r>
      <w:r>
        <w:rPr>
          <w:rFonts w:ascii="Arial" w:hAnsi="Arial" w:cs="Arial"/>
        </w:rPr>
        <w:t xml:space="preserve"> hazards and risks</w:t>
      </w:r>
    </w:p>
    <w:p w14:paraId="7828F8B2" w14:textId="1C6110AB" w:rsidR="002D6701" w:rsidRPr="002D6701" w:rsidRDefault="00FE0AE3" w:rsidP="002D6701">
      <w:pPr>
        <w:numPr>
          <w:ilvl w:val="0"/>
          <w:numId w:val="38"/>
        </w:numPr>
        <w:spacing w:before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cooperate</w:t>
      </w:r>
      <w:proofErr w:type="gramEnd"/>
      <w:r>
        <w:rPr>
          <w:rFonts w:ascii="Arial" w:hAnsi="Arial" w:cs="Arial"/>
        </w:rPr>
        <w:t xml:space="preserve"> with DET on </w:t>
      </w:r>
      <w:r w:rsidR="0068025E">
        <w:rPr>
          <w:rFonts w:ascii="Arial" w:hAnsi="Arial" w:cs="Arial"/>
        </w:rPr>
        <w:t>OHS</w:t>
      </w:r>
      <w:r>
        <w:rPr>
          <w:rFonts w:ascii="Arial" w:hAnsi="Arial" w:cs="Arial"/>
        </w:rPr>
        <w:t xml:space="preserve"> matters including following DET procedures and participating in consultation and training</w:t>
      </w:r>
      <w:r w:rsidR="009C376D">
        <w:rPr>
          <w:rFonts w:ascii="Arial" w:hAnsi="Arial" w:cs="Arial"/>
        </w:rPr>
        <w:t>.</w:t>
      </w:r>
    </w:p>
    <w:p w14:paraId="678D1858" w14:textId="77777777" w:rsidR="00992BB0" w:rsidRDefault="00992BB0" w:rsidP="009C376D">
      <w:pPr>
        <w:spacing w:before="0"/>
        <w:rPr>
          <w:rFonts w:ascii="Arial" w:hAnsi="Arial" w:cs="Arial"/>
        </w:rPr>
      </w:pPr>
    </w:p>
    <w:p w14:paraId="4AC0C3A3" w14:textId="77777777" w:rsidR="00CB72F2" w:rsidRDefault="00CB72F2" w:rsidP="009C376D">
      <w:pPr>
        <w:spacing w:before="0"/>
        <w:rPr>
          <w:rFonts w:ascii="Arial" w:hAnsi="Arial" w:cs="Arial"/>
        </w:rPr>
      </w:pPr>
    </w:p>
    <w:p w14:paraId="73982959" w14:textId="18200DD9" w:rsidR="00C0147C" w:rsidRDefault="002D6701" w:rsidP="009C376D">
      <w:pPr>
        <w:spacing w:before="0"/>
        <w:rPr>
          <w:rFonts w:ascii="Arial" w:hAnsi="Arial" w:cs="Arial"/>
        </w:rPr>
      </w:pPr>
      <w:r>
        <w:rPr>
          <w:rFonts w:ascii="Arial" w:hAnsi="Arial" w:cs="Arial"/>
          <w:noProof/>
          <w:snapToGrid/>
          <w:lang w:eastAsia="en-AU"/>
        </w:rPr>
        <w:drawing>
          <wp:inline distT="0" distB="0" distL="0" distR="0" wp14:anchorId="6A169D71" wp14:editId="00A2EC45">
            <wp:extent cx="2161032" cy="41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ctronic Signature for Gil Callist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BCDF3" w14:textId="77777777" w:rsidR="009F6111" w:rsidRDefault="009F6111" w:rsidP="00CB72F2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Gill </w:t>
      </w:r>
      <w:proofErr w:type="spellStart"/>
      <w:r>
        <w:rPr>
          <w:rFonts w:ascii="Arial" w:hAnsi="Arial" w:cs="Arial"/>
        </w:rPr>
        <w:t>Callister</w:t>
      </w:r>
      <w:proofErr w:type="spellEnd"/>
    </w:p>
    <w:p w14:paraId="33489EEC" w14:textId="77777777" w:rsidR="00C63B0F" w:rsidRPr="009C376D" w:rsidRDefault="009C376D" w:rsidP="009C376D">
      <w:pPr>
        <w:spacing w:befor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Secretary</w:t>
      </w:r>
    </w:p>
    <w:p w14:paraId="04058DB1" w14:textId="50661B0F" w:rsidR="000C5561" w:rsidRPr="009F6111" w:rsidRDefault="00200290" w:rsidP="009C376D">
      <w:pPr>
        <w:spacing w:before="0"/>
        <w:rPr>
          <w:rFonts w:ascii="Arial" w:hAnsi="Arial" w:cs="Arial"/>
          <w:snapToGrid/>
          <w:color w:val="000000"/>
          <w:kern w:val="0"/>
          <w:lang w:eastAsia="en-AU"/>
        </w:rPr>
      </w:pPr>
      <w:r>
        <w:rPr>
          <w:rFonts w:ascii="Arial" w:hAnsi="Arial" w:cs="Arial"/>
          <w:snapToGrid/>
          <w:color w:val="000000"/>
          <w:kern w:val="0"/>
          <w:sz w:val="22"/>
          <w:szCs w:val="22"/>
          <w:lang w:eastAsia="en-AU"/>
        </w:rPr>
        <w:tab/>
      </w:r>
      <w:r w:rsidR="00251115" w:rsidRPr="00251115">
        <w:rPr>
          <w:rFonts w:ascii="Arial" w:hAnsi="Arial" w:cs="Arial"/>
          <w:snapToGrid/>
          <w:color w:val="000000"/>
          <w:kern w:val="0"/>
          <w:sz w:val="22"/>
          <w:szCs w:val="22"/>
          <w:lang w:eastAsia="en-AU"/>
        </w:rPr>
        <w:br/>
      </w:r>
      <w:r w:rsidR="002D6701">
        <w:rPr>
          <w:rFonts w:ascii="Arial" w:hAnsi="Arial" w:cs="Arial"/>
          <w:snapToGrid/>
          <w:color w:val="000000"/>
          <w:kern w:val="0"/>
          <w:lang w:eastAsia="en-AU"/>
        </w:rPr>
        <w:t>5/5</w:t>
      </w:r>
      <w:r w:rsidR="009F6111" w:rsidRPr="009F6111">
        <w:rPr>
          <w:rFonts w:ascii="Arial" w:hAnsi="Arial" w:cs="Arial"/>
          <w:snapToGrid/>
          <w:color w:val="000000"/>
          <w:kern w:val="0"/>
          <w:lang w:eastAsia="en-AU"/>
        </w:rPr>
        <w:t>/2015</w:t>
      </w:r>
      <w:bookmarkEnd w:id="0"/>
    </w:p>
    <w:sectPr w:rsidR="000C5561" w:rsidRPr="009F6111" w:rsidSect="00913B89">
      <w:headerReference w:type="default" r:id="rId13"/>
      <w:footerReference w:type="default" r:id="rId14"/>
      <w:pgSz w:w="11907" w:h="16840" w:code="9"/>
      <w:pgMar w:top="1273" w:right="1440" w:bottom="993" w:left="1440" w:header="283" w:footer="227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014E7" w14:textId="77777777" w:rsidR="0004482D" w:rsidRDefault="0004482D">
      <w:r>
        <w:separator/>
      </w:r>
    </w:p>
  </w:endnote>
  <w:endnote w:type="continuationSeparator" w:id="0">
    <w:p w14:paraId="2412518B" w14:textId="77777777" w:rsidR="0004482D" w:rsidRDefault="0004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d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65" w:type="dxa"/>
      <w:tblInd w:w="-318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2445"/>
      <w:gridCol w:w="2446"/>
      <w:gridCol w:w="2445"/>
      <w:gridCol w:w="2729"/>
    </w:tblGrid>
    <w:tr w:rsidR="0068025E" w:rsidRPr="004655AE" w14:paraId="33DFD20F" w14:textId="77777777" w:rsidTr="00913B89">
      <w:tc>
        <w:tcPr>
          <w:tcW w:w="2445" w:type="dxa"/>
        </w:tcPr>
        <w:p w14:paraId="0ECF6B71" w14:textId="77777777" w:rsidR="0068025E" w:rsidRPr="00913B89" w:rsidRDefault="0068025E" w:rsidP="00913B89">
          <w:pPr>
            <w:pStyle w:val="NoSpacing"/>
            <w:jc w:val="center"/>
            <w:rPr>
              <w:rFonts w:ascii="Arial" w:hAnsi="Arial" w:cs="Arial"/>
              <w:color w:val="808080" w:themeColor="background1" w:themeShade="80"/>
              <w:szCs w:val="16"/>
            </w:rPr>
          </w:pPr>
          <w:r w:rsidRPr="00913B89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Central Office Use Only</w:t>
          </w:r>
        </w:p>
      </w:tc>
      <w:tc>
        <w:tcPr>
          <w:tcW w:w="2446" w:type="dxa"/>
        </w:tcPr>
        <w:p w14:paraId="465995C2" w14:textId="77777777" w:rsidR="0068025E" w:rsidRPr="00913B89" w:rsidRDefault="0068025E" w:rsidP="009C376D">
          <w:pPr>
            <w:pStyle w:val="NoSpacing"/>
            <w:jc w:val="center"/>
            <w:rPr>
              <w:rFonts w:ascii="Arial" w:hAnsi="Arial" w:cs="Arial"/>
              <w:color w:val="808080" w:themeColor="background1" w:themeShade="80"/>
              <w:szCs w:val="16"/>
            </w:rPr>
          </w:pPr>
          <w:r w:rsidRPr="00913B89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Issue Date: January 201</w:t>
          </w: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2</w:t>
          </w:r>
        </w:p>
      </w:tc>
      <w:tc>
        <w:tcPr>
          <w:tcW w:w="2445" w:type="dxa"/>
        </w:tcPr>
        <w:p w14:paraId="75D306CB" w14:textId="77777777" w:rsidR="0068025E" w:rsidRPr="00913B89" w:rsidRDefault="0068025E" w:rsidP="009C376D">
          <w:pPr>
            <w:pStyle w:val="NoSpacing"/>
            <w:jc w:val="center"/>
            <w:rPr>
              <w:rFonts w:ascii="Arial" w:hAnsi="Arial" w:cs="Arial"/>
              <w:color w:val="808080" w:themeColor="background1" w:themeShade="80"/>
              <w:szCs w:val="16"/>
            </w:rPr>
          </w:pPr>
          <w:r w:rsidRPr="00913B89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Last Reviewed: </w:t>
          </w: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January 2015</w:t>
          </w:r>
        </w:p>
      </w:tc>
      <w:tc>
        <w:tcPr>
          <w:tcW w:w="2729" w:type="dxa"/>
        </w:tcPr>
        <w:p w14:paraId="3BB89959" w14:textId="77777777" w:rsidR="0068025E" w:rsidRPr="00913B89" w:rsidRDefault="0068025E" w:rsidP="009C376D">
          <w:pPr>
            <w:pStyle w:val="NoSpacing"/>
            <w:jc w:val="center"/>
            <w:rPr>
              <w:rFonts w:ascii="Arial" w:hAnsi="Arial" w:cs="Arial"/>
              <w:color w:val="808080" w:themeColor="background1" w:themeShade="80"/>
              <w:szCs w:val="16"/>
            </w:rPr>
          </w:pPr>
          <w:r w:rsidRPr="00913B89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Next Review Date: </w:t>
          </w: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January 2017</w:t>
          </w:r>
        </w:p>
      </w:tc>
    </w:tr>
    <w:tr w:rsidR="0068025E" w:rsidRPr="004655AE" w14:paraId="76205855" w14:textId="77777777" w:rsidTr="00913B89">
      <w:trPr>
        <w:trHeight w:val="238"/>
      </w:trPr>
      <w:tc>
        <w:tcPr>
          <w:tcW w:w="4891" w:type="dxa"/>
          <w:gridSpan w:val="2"/>
        </w:tcPr>
        <w:p w14:paraId="2C8A646A" w14:textId="77777777" w:rsidR="0068025E" w:rsidRPr="00913B89" w:rsidRDefault="0068025E" w:rsidP="009C376D">
          <w:pPr>
            <w:pStyle w:val="NoSpacing"/>
            <w:jc w:val="center"/>
            <w:rPr>
              <w:rFonts w:ascii="Arial" w:hAnsi="Arial" w:cs="Arial"/>
              <w:color w:val="808080" w:themeColor="background1" w:themeShade="80"/>
              <w:szCs w:val="16"/>
            </w:rPr>
          </w:pPr>
          <w:r w:rsidRPr="00913B89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No. DE</w:t>
          </w: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T-</w:t>
          </w:r>
          <w:r w:rsidRPr="00913B89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ESWB 01-1-</w:t>
          </w: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5</w:t>
          </w:r>
        </w:p>
      </w:tc>
      <w:tc>
        <w:tcPr>
          <w:tcW w:w="5174" w:type="dxa"/>
          <w:gridSpan w:val="2"/>
        </w:tcPr>
        <w:p w14:paraId="543AFD9D" w14:textId="77777777" w:rsidR="0068025E" w:rsidRPr="00913B89" w:rsidRDefault="0068025E" w:rsidP="00913B89">
          <w:pPr>
            <w:pStyle w:val="NoSpacing"/>
            <w:jc w:val="center"/>
            <w:rPr>
              <w:rFonts w:ascii="Arial" w:hAnsi="Arial" w:cs="Arial"/>
              <w:color w:val="808080" w:themeColor="background1" w:themeShade="80"/>
              <w:szCs w:val="16"/>
            </w:rPr>
          </w:pPr>
          <w:r w:rsidRPr="00913B89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Authorised by: Manager ESWB</w:t>
          </w:r>
        </w:p>
      </w:tc>
    </w:tr>
  </w:tbl>
  <w:p w14:paraId="51E9AF16" w14:textId="77777777" w:rsidR="0068025E" w:rsidRPr="004655AE" w:rsidRDefault="0068025E" w:rsidP="004655AE">
    <w:pPr>
      <w:pStyle w:val="Footer"/>
      <w:pBdr>
        <w:top w:val="none" w:sz="0" w:space="0" w:color="auto"/>
      </w:pBdr>
      <w:jc w:val="right"/>
      <w:rPr>
        <w:rFonts w:ascii="Arial" w:hAnsi="Arial" w:cs="Arial"/>
      </w:rPr>
    </w:pPr>
    <w:r>
      <w:rPr>
        <w:rFonts w:ascii="Arial" w:hAnsi="Arial" w:cs="Arial"/>
        <w:b/>
        <w:color w:val="808080" w:themeColor="background1" w:themeShade="80"/>
      </w:rPr>
      <w:t xml:space="preserve">                 </w:t>
    </w:r>
    <w:r w:rsidRPr="00913B89">
      <w:rPr>
        <w:rFonts w:ascii="Arial" w:hAnsi="Arial" w:cs="Arial"/>
        <w:b/>
        <w:color w:val="808080" w:themeColor="background1" w:themeShade="80"/>
      </w:rPr>
      <w:t>THIS DOCUMENT IS UNCONTROLLED WHEN PR</w:t>
    </w:r>
    <w:r>
      <w:rPr>
        <w:rFonts w:ascii="Arial" w:hAnsi="Arial" w:cs="Arial"/>
        <w:b/>
        <w:color w:val="808080" w:themeColor="background1" w:themeShade="80"/>
      </w:rPr>
      <w:t>INTED</w:t>
    </w:r>
    <w:r w:rsidRPr="00913B89">
      <w:rPr>
        <w:rFonts w:ascii="Arial" w:hAnsi="Arial" w:cs="Arial"/>
        <w:b/>
        <w:color w:val="808080" w:themeColor="background1" w:themeShade="80"/>
      </w:rPr>
      <w:t xml:space="preserve">                             </w:t>
    </w:r>
    <w:r w:rsidRPr="00913B89">
      <w:rPr>
        <w:rFonts w:ascii="Arial" w:hAnsi="Arial" w:cs="Arial"/>
        <w:color w:val="808080" w:themeColor="background1" w:themeShade="80"/>
        <w:szCs w:val="16"/>
      </w:rPr>
      <w:t xml:space="preserve">Page </w:t>
    </w:r>
    <w:r w:rsidRPr="00913B89">
      <w:rPr>
        <w:rFonts w:ascii="Arial" w:hAnsi="Arial" w:cs="Arial"/>
        <w:color w:val="808080" w:themeColor="background1" w:themeShade="80"/>
        <w:szCs w:val="16"/>
      </w:rPr>
      <w:fldChar w:fldCharType="begin"/>
    </w:r>
    <w:r w:rsidRPr="00913B89">
      <w:rPr>
        <w:rFonts w:ascii="Arial" w:hAnsi="Arial" w:cs="Arial"/>
        <w:color w:val="808080" w:themeColor="background1" w:themeShade="80"/>
        <w:szCs w:val="16"/>
      </w:rPr>
      <w:instrText xml:space="preserve"> PAGE   \* MERGEFORMAT </w:instrText>
    </w:r>
    <w:r w:rsidRPr="00913B89">
      <w:rPr>
        <w:rFonts w:ascii="Arial" w:hAnsi="Arial" w:cs="Arial"/>
        <w:color w:val="808080" w:themeColor="background1" w:themeShade="80"/>
        <w:szCs w:val="16"/>
      </w:rPr>
      <w:fldChar w:fldCharType="separate"/>
    </w:r>
    <w:r w:rsidR="00387660">
      <w:rPr>
        <w:rFonts w:ascii="Arial" w:hAnsi="Arial" w:cs="Arial"/>
        <w:noProof/>
        <w:color w:val="808080" w:themeColor="background1" w:themeShade="80"/>
        <w:szCs w:val="16"/>
      </w:rPr>
      <w:t>1</w:t>
    </w:r>
    <w:r w:rsidRPr="00913B89">
      <w:rPr>
        <w:rFonts w:ascii="Arial" w:hAnsi="Arial" w:cs="Arial"/>
        <w:color w:val="808080" w:themeColor="background1" w:themeShade="80"/>
        <w:szCs w:val="16"/>
      </w:rPr>
      <w:fldChar w:fldCharType="end"/>
    </w:r>
    <w:r w:rsidRPr="00913B89">
      <w:rPr>
        <w:rFonts w:ascii="Arial" w:hAnsi="Arial" w:cs="Arial"/>
        <w:color w:val="808080" w:themeColor="background1" w:themeShade="80"/>
        <w:szCs w:val="16"/>
      </w:rPr>
      <w:t xml:space="preserve"> of </w:t>
    </w:r>
    <w:r w:rsidRPr="00913B89">
      <w:rPr>
        <w:rFonts w:ascii="Arial" w:hAnsi="Arial" w:cs="Arial"/>
        <w:color w:val="808080" w:themeColor="background1" w:themeShade="80"/>
        <w:szCs w:val="16"/>
      </w:rPr>
      <w:fldChar w:fldCharType="begin"/>
    </w:r>
    <w:r w:rsidRPr="00913B89">
      <w:rPr>
        <w:rFonts w:ascii="Arial" w:hAnsi="Arial" w:cs="Arial"/>
        <w:color w:val="808080" w:themeColor="background1" w:themeShade="80"/>
        <w:szCs w:val="16"/>
      </w:rPr>
      <w:instrText xml:space="preserve"> NUMPAGES   \* MERGEFORMAT </w:instrText>
    </w:r>
    <w:r w:rsidRPr="00913B89">
      <w:rPr>
        <w:rFonts w:ascii="Arial" w:hAnsi="Arial" w:cs="Arial"/>
        <w:color w:val="808080" w:themeColor="background1" w:themeShade="80"/>
        <w:szCs w:val="16"/>
      </w:rPr>
      <w:fldChar w:fldCharType="separate"/>
    </w:r>
    <w:r w:rsidR="00387660">
      <w:rPr>
        <w:rFonts w:ascii="Arial" w:hAnsi="Arial" w:cs="Arial"/>
        <w:noProof/>
        <w:color w:val="808080" w:themeColor="background1" w:themeShade="80"/>
        <w:szCs w:val="16"/>
      </w:rPr>
      <w:t>1</w:t>
    </w:r>
    <w:r w:rsidRPr="00913B89">
      <w:rPr>
        <w:rFonts w:ascii="Arial" w:hAnsi="Arial" w:cs="Arial"/>
        <w:color w:val="808080" w:themeColor="background1" w:themeShade="8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A1107" w14:textId="77777777" w:rsidR="0004482D" w:rsidRDefault="0004482D">
      <w:r>
        <w:separator/>
      </w:r>
    </w:p>
  </w:footnote>
  <w:footnote w:type="continuationSeparator" w:id="0">
    <w:p w14:paraId="0E638A5D" w14:textId="77777777" w:rsidR="0004482D" w:rsidRDefault="00044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68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3"/>
      <w:gridCol w:w="6495"/>
    </w:tblGrid>
    <w:tr w:rsidR="0068025E" w14:paraId="5FDCFB69" w14:textId="77777777" w:rsidTr="00200290">
      <w:trPr>
        <w:trHeight w:val="1134"/>
      </w:trPr>
      <w:tc>
        <w:tcPr>
          <w:tcW w:w="3261" w:type="dxa"/>
          <w:vAlign w:val="center"/>
        </w:tcPr>
        <w:p w14:paraId="76F738AA" w14:textId="77777777" w:rsidR="0068025E" w:rsidRDefault="0068025E" w:rsidP="00B206ED">
          <w:pPr>
            <w:pStyle w:val="Header"/>
            <w:pBdr>
              <w:bottom w:val="none" w:sz="0" w:space="0" w:color="auto"/>
            </w:pBdr>
            <w:rPr>
              <w:u w:val="single"/>
            </w:rPr>
          </w:pPr>
          <w:r w:rsidRPr="009C376D">
            <w:rPr>
              <w:noProof/>
              <w:snapToGrid/>
              <w:lang w:eastAsia="en-AU"/>
            </w:rPr>
            <w:drawing>
              <wp:inline distT="0" distB="0" distL="0" distR="0" wp14:anchorId="27F286AE" wp14:editId="1E259A87">
                <wp:extent cx="2004695" cy="433705"/>
                <wp:effectExtent l="0" t="0" r="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69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7" w:type="dxa"/>
          <w:vAlign w:val="bottom"/>
        </w:tcPr>
        <w:p w14:paraId="0545BFD5" w14:textId="77777777" w:rsidR="0068025E" w:rsidRPr="00EE7882" w:rsidRDefault="0068025E">
          <w:pPr>
            <w:pStyle w:val="Header"/>
            <w:pBdr>
              <w:bottom w:val="none" w:sz="0" w:space="0" w:color="auto"/>
            </w:pBdr>
            <w:rPr>
              <w:sz w:val="40"/>
              <w:szCs w:val="40"/>
              <w:u w:val="single"/>
            </w:rPr>
          </w:pPr>
          <w:r>
            <w:rPr>
              <w:rFonts w:ascii="Arial" w:hAnsi="Arial" w:cs="Arial"/>
              <w:bCs/>
              <w:spacing w:val="-3"/>
              <w:sz w:val="40"/>
              <w:szCs w:val="40"/>
            </w:rPr>
            <w:t>Occupational Health and Safety</w:t>
          </w:r>
          <w:r w:rsidRPr="00EE7882">
            <w:rPr>
              <w:rFonts w:ascii="Arial" w:hAnsi="Arial" w:cs="Arial"/>
              <w:bCs/>
              <w:spacing w:val="-3"/>
              <w:sz w:val="40"/>
              <w:szCs w:val="40"/>
            </w:rPr>
            <w:t xml:space="preserve"> Policy</w:t>
          </w:r>
        </w:p>
      </w:tc>
    </w:tr>
  </w:tbl>
  <w:p w14:paraId="3BA5CB5A" w14:textId="77777777" w:rsidR="0068025E" w:rsidRPr="0092047A" w:rsidRDefault="0068025E" w:rsidP="005475B9">
    <w:pPr>
      <w:pStyle w:val="Header"/>
      <w:pBdr>
        <w:bottom w:val="none" w:sz="0" w:space="0" w:color="auto"/>
      </w:pBdr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58D968"/>
    <w:lvl w:ilvl="0">
      <w:numFmt w:val="decimal"/>
      <w:pStyle w:val="ListBullet"/>
      <w:lvlText w:val="*"/>
      <w:lvlJc w:val="left"/>
    </w:lvl>
  </w:abstractNum>
  <w:abstractNum w:abstractNumId="1">
    <w:nsid w:val="018338A9"/>
    <w:multiLevelType w:val="hybridMultilevel"/>
    <w:tmpl w:val="C91E1A36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02E82C1A"/>
    <w:multiLevelType w:val="singleLevel"/>
    <w:tmpl w:val="D4E87848"/>
    <w:lvl w:ilvl="0">
      <w:start w:val="1"/>
      <w:numFmt w:val="bullet"/>
      <w:pStyle w:val="TableBody-Lis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B0311B3"/>
    <w:multiLevelType w:val="hybridMultilevel"/>
    <w:tmpl w:val="58F05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B52C8"/>
    <w:multiLevelType w:val="hybridMultilevel"/>
    <w:tmpl w:val="33DA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C02D4"/>
    <w:multiLevelType w:val="hybridMultilevel"/>
    <w:tmpl w:val="81F2A882"/>
    <w:lvl w:ilvl="0" w:tplc="FEF49C04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6B2786"/>
    <w:multiLevelType w:val="hybridMultilevel"/>
    <w:tmpl w:val="F61C20AC"/>
    <w:lvl w:ilvl="0" w:tplc="0C09001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867885"/>
    <w:multiLevelType w:val="hybridMultilevel"/>
    <w:tmpl w:val="D19830C8"/>
    <w:lvl w:ilvl="0" w:tplc="77A432D0">
      <w:start w:val="1"/>
      <w:numFmt w:val="lowerRoman"/>
      <w:lvlText w:val="%1)"/>
      <w:lvlJc w:val="right"/>
      <w:pPr>
        <w:tabs>
          <w:tab w:val="num" w:pos="1021"/>
        </w:tabs>
        <w:ind w:left="1021" w:hanging="341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"/>
        </w:tabs>
        <w:ind w:left="2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2"/>
        </w:tabs>
        <w:ind w:left="10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42"/>
        </w:tabs>
        <w:ind w:left="24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2"/>
        </w:tabs>
        <w:ind w:left="31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2"/>
        </w:tabs>
        <w:ind w:left="38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02"/>
        </w:tabs>
        <w:ind w:left="46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2"/>
        </w:tabs>
        <w:ind w:left="5322" w:hanging="180"/>
      </w:pPr>
    </w:lvl>
  </w:abstractNum>
  <w:abstractNum w:abstractNumId="8">
    <w:nsid w:val="13F252B8"/>
    <w:multiLevelType w:val="hybridMultilevel"/>
    <w:tmpl w:val="2DAA4030"/>
    <w:lvl w:ilvl="0" w:tplc="0C09001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9E3B42"/>
    <w:multiLevelType w:val="hybridMultilevel"/>
    <w:tmpl w:val="0DE08DF2"/>
    <w:lvl w:ilvl="0" w:tplc="77A432D0">
      <w:start w:val="1"/>
      <w:numFmt w:val="lowerRoman"/>
      <w:lvlText w:val="%1)"/>
      <w:lvlJc w:val="right"/>
      <w:pPr>
        <w:tabs>
          <w:tab w:val="num" w:pos="1021"/>
        </w:tabs>
        <w:ind w:left="1021" w:hanging="341"/>
      </w:pPr>
      <w:rPr>
        <w:rFonts w:ascii="Century Gothic" w:hAnsi="Century Gothic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21B07"/>
    <w:multiLevelType w:val="singleLevel"/>
    <w:tmpl w:val="DAC69D4A"/>
    <w:lvl w:ilvl="0">
      <w:start w:val="1"/>
      <w:numFmt w:val="bullet"/>
      <w:pStyle w:val="SubList"/>
      <w:lvlText w:val=""/>
      <w:lvlJc w:val="left"/>
      <w:pPr>
        <w:tabs>
          <w:tab w:val="num" w:pos="927"/>
        </w:tabs>
        <w:ind w:left="924" w:hanging="357"/>
      </w:pPr>
      <w:rPr>
        <w:rFonts w:ascii="Wingdings" w:hAnsi="Wingdings" w:hint="default"/>
      </w:rPr>
    </w:lvl>
  </w:abstractNum>
  <w:abstractNum w:abstractNumId="11">
    <w:nsid w:val="1B3A4137"/>
    <w:multiLevelType w:val="hybridMultilevel"/>
    <w:tmpl w:val="17E03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D600A"/>
    <w:multiLevelType w:val="hybridMultilevel"/>
    <w:tmpl w:val="6B54E3A8"/>
    <w:lvl w:ilvl="0" w:tplc="0C09001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01474A"/>
    <w:multiLevelType w:val="hybridMultilevel"/>
    <w:tmpl w:val="666A4AD6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02428"/>
    <w:multiLevelType w:val="hybridMultilevel"/>
    <w:tmpl w:val="50CC1FD4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321170A4"/>
    <w:multiLevelType w:val="hybridMultilevel"/>
    <w:tmpl w:val="1ABCFF06"/>
    <w:lvl w:ilvl="0" w:tplc="0C09001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836FCA"/>
    <w:multiLevelType w:val="hybridMultilevel"/>
    <w:tmpl w:val="6772EC7E"/>
    <w:lvl w:ilvl="0" w:tplc="DEA4CF06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1F2496"/>
    <w:multiLevelType w:val="singleLevel"/>
    <w:tmpl w:val="0C09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</w:abstractNum>
  <w:abstractNum w:abstractNumId="18">
    <w:nsid w:val="36EA70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723725A"/>
    <w:multiLevelType w:val="singleLevel"/>
    <w:tmpl w:val="443AD75A"/>
    <w:lvl w:ilvl="0">
      <w:start w:val="1"/>
      <w:numFmt w:val="lowerRoman"/>
      <w:pStyle w:val="ListRoman2"/>
      <w:lvlText w:val="(%1)"/>
      <w:lvlJc w:val="left"/>
      <w:pPr>
        <w:tabs>
          <w:tab w:val="num" w:pos="1967"/>
        </w:tabs>
        <w:ind w:left="1701" w:hanging="454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0">
    <w:nsid w:val="39DF5086"/>
    <w:multiLevelType w:val="hybridMultilevel"/>
    <w:tmpl w:val="C7581128"/>
    <w:lvl w:ilvl="0" w:tplc="0C09001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9D40DF"/>
    <w:multiLevelType w:val="hybridMultilevel"/>
    <w:tmpl w:val="B3901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61342D"/>
    <w:multiLevelType w:val="hybridMultilevel"/>
    <w:tmpl w:val="A9329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9E6608"/>
    <w:multiLevelType w:val="hybridMultilevel"/>
    <w:tmpl w:val="268C5730"/>
    <w:lvl w:ilvl="0" w:tplc="0C09001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064824"/>
    <w:multiLevelType w:val="hybridMultilevel"/>
    <w:tmpl w:val="9C88A098"/>
    <w:lvl w:ilvl="0" w:tplc="0C09001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6D3080"/>
    <w:multiLevelType w:val="multilevel"/>
    <w:tmpl w:val="8A705E2A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Restart w:val="0"/>
      <w:pStyle w:val="Heading4"/>
      <w:lvlText w:val="%4."/>
      <w:lvlJc w:val="left"/>
      <w:pPr>
        <w:tabs>
          <w:tab w:val="num" w:pos="851"/>
        </w:tabs>
        <w:ind w:left="851" w:hanging="851"/>
      </w:pPr>
    </w:lvl>
    <w:lvl w:ilvl="4">
      <w:start w:val="1"/>
      <w:numFmt w:val="lowerRoman"/>
      <w:pStyle w:val="Heading5"/>
      <w:lvlText w:val="%5."/>
      <w:lvlJc w:val="left"/>
      <w:pPr>
        <w:tabs>
          <w:tab w:val="num" w:pos="851"/>
        </w:tabs>
        <w:ind w:left="851" w:hanging="851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>
    <w:nsid w:val="4DD40E20"/>
    <w:multiLevelType w:val="hybridMultilevel"/>
    <w:tmpl w:val="0DE08DF2"/>
    <w:lvl w:ilvl="0" w:tplc="9190A3AC">
      <w:start w:val="1"/>
      <w:numFmt w:val="bullet"/>
      <w:lvlText w:val=""/>
      <w:lvlJc w:val="left"/>
      <w:pPr>
        <w:tabs>
          <w:tab w:val="num" w:pos="720"/>
        </w:tabs>
        <w:ind w:left="680" w:hanging="32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7">
    <w:nsid w:val="58D2372F"/>
    <w:multiLevelType w:val="hybridMultilevel"/>
    <w:tmpl w:val="72549D04"/>
    <w:lvl w:ilvl="0" w:tplc="0C09001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8C1CD0"/>
    <w:multiLevelType w:val="hybridMultilevel"/>
    <w:tmpl w:val="9ECA2554"/>
    <w:lvl w:ilvl="0" w:tplc="0C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DEA4CF06">
      <w:start w:val="1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B26CBC"/>
    <w:multiLevelType w:val="multilevel"/>
    <w:tmpl w:val="5F3E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FB3A81"/>
    <w:multiLevelType w:val="singleLevel"/>
    <w:tmpl w:val="FEF49C0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Century Gothic" w:hAnsi="Century Gothic" w:hint="default"/>
        <w:sz w:val="20"/>
      </w:rPr>
    </w:lvl>
  </w:abstractNum>
  <w:abstractNum w:abstractNumId="31">
    <w:nsid w:val="618A36E1"/>
    <w:multiLevelType w:val="hybridMultilevel"/>
    <w:tmpl w:val="47FE4ED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627B3B"/>
    <w:multiLevelType w:val="hybridMultilevel"/>
    <w:tmpl w:val="B164CBA0"/>
    <w:lvl w:ilvl="0" w:tplc="0C09001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92098D"/>
    <w:multiLevelType w:val="hybridMultilevel"/>
    <w:tmpl w:val="29D40FF2"/>
    <w:lvl w:ilvl="0" w:tplc="0C09001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3B0F31"/>
    <w:multiLevelType w:val="hybridMultilevel"/>
    <w:tmpl w:val="F84409D0"/>
    <w:lvl w:ilvl="0" w:tplc="E07CADBE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2509C8"/>
    <w:multiLevelType w:val="hybridMultilevel"/>
    <w:tmpl w:val="EAA8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2D7245"/>
    <w:multiLevelType w:val="hybridMultilevel"/>
    <w:tmpl w:val="31E6A2EC"/>
    <w:lvl w:ilvl="0" w:tplc="E07CADBE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Century Gothic" w:hAnsi="Century Gothic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372A00"/>
    <w:multiLevelType w:val="hybridMultilevel"/>
    <w:tmpl w:val="DA2A1AFE"/>
    <w:lvl w:ilvl="0" w:tplc="0C09001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A173F7"/>
    <w:multiLevelType w:val="singleLevel"/>
    <w:tmpl w:val="79A2DC08"/>
    <w:lvl w:ilvl="0">
      <w:start w:val="1"/>
      <w:numFmt w:val="bullet"/>
      <w:pStyle w:val="Lis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</w:abstractNum>
  <w:abstractNum w:abstractNumId="39">
    <w:nsid w:val="7DEC1333"/>
    <w:multiLevelType w:val="hybridMultilevel"/>
    <w:tmpl w:val="9B48A6A2"/>
    <w:lvl w:ilvl="0" w:tplc="77A432D0">
      <w:start w:val="1"/>
      <w:numFmt w:val="lowerRoman"/>
      <w:lvlText w:val="%1)"/>
      <w:lvlJc w:val="right"/>
      <w:pPr>
        <w:tabs>
          <w:tab w:val="num" w:pos="1021"/>
        </w:tabs>
        <w:ind w:left="1021" w:hanging="341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5"/>
  </w:num>
  <w:num w:numId="4">
    <w:abstractNumId w:val="38"/>
  </w:num>
  <w:num w:numId="5">
    <w:abstractNumId w:val="0"/>
    <w:lvlOverride w:ilvl="0">
      <w:lvl w:ilvl="0">
        <w:start w:val="1"/>
        <w:numFmt w:val="bullet"/>
        <w:pStyle w:val="List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sz w:val="16"/>
        </w:rPr>
      </w:lvl>
    </w:lvlOverride>
  </w:num>
  <w:num w:numId="6">
    <w:abstractNumId w:val="16"/>
  </w:num>
  <w:num w:numId="7">
    <w:abstractNumId w:val="18"/>
  </w:num>
  <w:num w:numId="8">
    <w:abstractNumId w:val="30"/>
  </w:num>
  <w:num w:numId="9">
    <w:abstractNumId w:val="19"/>
  </w:num>
  <w:num w:numId="10">
    <w:abstractNumId w:val="7"/>
  </w:num>
  <w:num w:numId="11">
    <w:abstractNumId w:val="34"/>
  </w:num>
  <w:num w:numId="12">
    <w:abstractNumId w:val="36"/>
  </w:num>
  <w:num w:numId="13">
    <w:abstractNumId w:val="39"/>
  </w:num>
  <w:num w:numId="14">
    <w:abstractNumId w:val="24"/>
  </w:num>
  <w:num w:numId="15">
    <w:abstractNumId w:val="20"/>
  </w:num>
  <w:num w:numId="16">
    <w:abstractNumId w:val="23"/>
  </w:num>
  <w:num w:numId="17">
    <w:abstractNumId w:val="27"/>
  </w:num>
  <w:num w:numId="18">
    <w:abstractNumId w:val="8"/>
  </w:num>
  <w:num w:numId="19">
    <w:abstractNumId w:val="32"/>
  </w:num>
  <w:num w:numId="20">
    <w:abstractNumId w:val="9"/>
  </w:num>
  <w:num w:numId="21">
    <w:abstractNumId w:val="5"/>
  </w:num>
  <w:num w:numId="22">
    <w:abstractNumId w:val="26"/>
  </w:num>
  <w:num w:numId="23">
    <w:abstractNumId w:val="19"/>
  </w:num>
  <w:num w:numId="24">
    <w:abstractNumId w:val="12"/>
  </w:num>
  <w:num w:numId="25">
    <w:abstractNumId w:val="15"/>
  </w:num>
  <w:num w:numId="26">
    <w:abstractNumId w:val="6"/>
  </w:num>
  <w:num w:numId="27">
    <w:abstractNumId w:val="37"/>
  </w:num>
  <w:num w:numId="28">
    <w:abstractNumId w:val="33"/>
  </w:num>
  <w:num w:numId="29">
    <w:abstractNumId w:val="19"/>
  </w:num>
  <w:num w:numId="30">
    <w:abstractNumId w:val="35"/>
  </w:num>
  <w:num w:numId="31">
    <w:abstractNumId w:val="28"/>
  </w:num>
  <w:num w:numId="32">
    <w:abstractNumId w:val="4"/>
  </w:num>
  <w:num w:numId="33">
    <w:abstractNumId w:val="22"/>
  </w:num>
  <w:num w:numId="34">
    <w:abstractNumId w:val="11"/>
  </w:num>
  <w:num w:numId="35">
    <w:abstractNumId w:val="3"/>
  </w:num>
  <w:num w:numId="36">
    <w:abstractNumId w:val="31"/>
  </w:num>
  <w:num w:numId="37">
    <w:abstractNumId w:val="14"/>
  </w:num>
  <w:num w:numId="38">
    <w:abstractNumId w:val="17"/>
  </w:num>
  <w:num w:numId="39">
    <w:abstractNumId w:val="29"/>
  </w:num>
  <w:num w:numId="40">
    <w:abstractNumId w:val="13"/>
  </w:num>
  <w:num w:numId="41">
    <w:abstractNumId w:val="21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7A"/>
    <w:rsid w:val="0000303E"/>
    <w:rsid w:val="0000642D"/>
    <w:rsid w:val="00021CB0"/>
    <w:rsid w:val="00023D4F"/>
    <w:rsid w:val="00027242"/>
    <w:rsid w:val="000323B5"/>
    <w:rsid w:val="0003263B"/>
    <w:rsid w:val="00034AFB"/>
    <w:rsid w:val="000414CC"/>
    <w:rsid w:val="0004482D"/>
    <w:rsid w:val="00060BC2"/>
    <w:rsid w:val="00065F55"/>
    <w:rsid w:val="00070FC6"/>
    <w:rsid w:val="00085C71"/>
    <w:rsid w:val="000B1844"/>
    <w:rsid w:val="000B3A9E"/>
    <w:rsid w:val="000C1145"/>
    <w:rsid w:val="000C1D4D"/>
    <w:rsid w:val="000C5561"/>
    <w:rsid w:val="000F1831"/>
    <w:rsid w:val="000F2818"/>
    <w:rsid w:val="00103524"/>
    <w:rsid w:val="001037F1"/>
    <w:rsid w:val="00122AEC"/>
    <w:rsid w:val="00124FCC"/>
    <w:rsid w:val="00136A05"/>
    <w:rsid w:val="001406BC"/>
    <w:rsid w:val="00152FBD"/>
    <w:rsid w:val="00174E82"/>
    <w:rsid w:val="001822F3"/>
    <w:rsid w:val="00190D3E"/>
    <w:rsid w:val="00193B6C"/>
    <w:rsid w:val="00195AE2"/>
    <w:rsid w:val="001A3050"/>
    <w:rsid w:val="001B1230"/>
    <w:rsid w:val="001B1D2A"/>
    <w:rsid w:val="00200290"/>
    <w:rsid w:val="00210494"/>
    <w:rsid w:val="00213530"/>
    <w:rsid w:val="00243A3D"/>
    <w:rsid w:val="00251115"/>
    <w:rsid w:val="00252330"/>
    <w:rsid w:val="0025666E"/>
    <w:rsid w:val="002A2BDC"/>
    <w:rsid w:val="002A7307"/>
    <w:rsid w:val="002B33B1"/>
    <w:rsid w:val="002C4649"/>
    <w:rsid w:val="002D6648"/>
    <w:rsid w:val="002D6701"/>
    <w:rsid w:val="002F119A"/>
    <w:rsid w:val="002F649F"/>
    <w:rsid w:val="00300BAD"/>
    <w:rsid w:val="003036BA"/>
    <w:rsid w:val="003072E1"/>
    <w:rsid w:val="00313D80"/>
    <w:rsid w:val="0031663F"/>
    <w:rsid w:val="00326695"/>
    <w:rsid w:val="00326E0C"/>
    <w:rsid w:val="003340F4"/>
    <w:rsid w:val="00335A9B"/>
    <w:rsid w:val="00341976"/>
    <w:rsid w:val="00357274"/>
    <w:rsid w:val="00387660"/>
    <w:rsid w:val="00393856"/>
    <w:rsid w:val="00394E20"/>
    <w:rsid w:val="003A60DB"/>
    <w:rsid w:val="003B58A7"/>
    <w:rsid w:val="003D6192"/>
    <w:rsid w:val="003E45E0"/>
    <w:rsid w:val="003F5AD5"/>
    <w:rsid w:val="0043668E"/>
    <w:rsid w:val="00443F52"/>
    <w:rsid w:val="00452D77"/>
    <w:rsid w:val="0046150C"/>
    <w:rsid w:val="004635EC"/>
    <w:rsid w:val="0046455A"/>
    <w:rsid w:val="004655AE"/>
    <w:rsid w:val="00480D9F"/>
    <w:rsid w:val="00483631"/>
    <w:rsid w:val="00484553"/>
    <w:rsid w:val="00495A66"/>
    <w:rsid w:val="004A22BD"/>
    <w:rsid w:val="004B4ACA"/>
    <w:rsid w:val="004B76D5"/>
    <w:rsid w:val="004E635D"/>
    <w:rsid w:val="005012E7"/>
    <w:rsid w:val="0050257A"/>
    <w:rsid w:val="00502E40"/>
    <w:rsid w:val="00515843"/>
    <w:rsid w:val="00540BCD"/>
    <w:rsid w:val="005475B9"/>
    <w:rsid w:val="00547E55"/>
    <w:rsid w:val="005515CC"/>
    <w:rsid w:val="00565DD6"/>
    <w:rsid w:val="005671DA"/>
    <w:rsid w:val="00583CC2"/>
    <w:rsid w:val="00600EE2"/>
    <w:rsid w:val="006050A0"/>
    <w:rsid w:val="0060606A"/>
    <w:rsid w:val="00607017"/>
    <w:rsid w:val="006134B9"/>
    <w:rsid w:val="006154D6"/>
    <w:rsid w:val="00615DCE"/>
    <w:rsid w:val="00621369"/>
    <w:rsid w:val="0064302F"/>
    <w:rsid w:val="0064610E"/>
    <w:rsid w:val="00665129"/>
    <w:rsid w:val="0068025E"/>
    <w:rsid w:val="00693234"/>
    <w:rsid w:val="00694D7A"/>
    <w:rsid w:val="00696D3C"/>
    <w:rsid w:val="006C5088"/>
    <w:rsid w:val="006E20D3"/>
    <w:rsid w:val="006E3C1C"/>
    <w:rsid w:val="007138A9"/>
    <w:rsid w:val="00722029"/>
    <w:rsid w:val="00736630"/>
    <w:rsid w:val="0076397D"/>
    <w:rsid w:val="00780E6D"/>
    <w:rsid w:val="007814D5"/>
    <w:rsid w:val="00797B1D"/>
    <w:rsid w:val="007A5E76"/>
    <w:rsid w:val="007B2BB9"/>
    <w:rsid w:val="007E1393"/>
    <w:rsid w:val="00803756"/>
    <w:rsid w:val="00803761"/>
    <w:rsid w:val="008108C7"/>
    <w:rsid w:val="008315EC"/>
    <w:rsid w:val="00851026"/>
    <w:rsid w:val="00885849"/>
    <w:rsid w:val="00897031"/>
    <w:rsid w:val="008B0D5B"/>
    <w:rsid w:val="008B1465"/>
    <w:rsid w:val="008C1D03"/>
    <w:rsid w:val="00913B89"/>
    <w:rsid w:val="0092047A"/>
    <w:rsid w:val="00954AB9"/>
    <w:rsid w:val="00961634"/>
    <w:rsid w:val="009705E3"/>
    <w:rsid w:val="00992BB0"/>
    <w:rsid w:val="009953A9"/>
    <w:rsid w:val="009B1275"/>
    <w:rsid w:val="009B5614"/>
    <w:rsid w:val="009C376D"/>
    <w:rsid w:val="009D3F9A"/>
    <w:rsid w:val="009E630B"/>
    <w:rsid w:val="009F531E"/>
    <w:rsid w:val="009F6111"/>
    <w:rsid w:val="00A17199"/>
    <w:rsid w:val="00A26E65"/>
    <w:rsid w:val="00A323DF"/>
    <w:rsid w:val="00A55F2E"/>
    <w:rsid w:val="00A56066"/>
    <w:rsid w:val="00A63C76"/>
    <w:rsid w:val="00A71C80"/>
    <w:rsid w:val="00AA1AB9"/>
    <w:rsid w:val="00AA3806"/>
    <w:rsid w:val="00AC52BC"/>
    <w:rsid w:val="00AC59EF"/>
    <w:rsid w:val="00AE2441"/>
    <w:rsid w:val="00AE3DF2"/>
    <w:rsid w:val="00B030F7"/>
    <w:rsid w:val="00B04C7C"/>
    <w:rsid w:val="00B050E6"/>
    <w:rsid w:val="00B15213"/>
    <w:rsid w:val="00B206ED"/>
    <w:rsid w:val="00B244E9"/>
    <w:rsid w:val="00B257D8"/>
    <w:rsid w:val="00B31472"/>
    <w:rsid w:val="00B560B5"/>
    <w:rsid w:val="00B6566F"/>
    <w:rsid w:val="00B81435"/>
    <w:rsid w:val="00B860FD"/>
    <w:rsid w:val="00B91DA3"/>
    <w:rsid w:val="00BA0615"/>
    <w:rsid w:val="00BD6C8E"/>
    <w:rsid w:val="00C0147C"/>
    <w:rsid w:val="00C06AA3"/>
    <w:rsid w:val="00C122F0"/>
    <w:rsid w:val="00C24818"/>
    <w:rsid w:val="00C263C5"/>
    <w:rsid w:val="00C27196"/>
    <w:rsid w:val="00C42517"/>
    <w:rsid w:val="00C46B38"/>
    <w:rsid w:val="00C50870"/>
    <w:rsid w:val="00C5537E"/>
    <w:rsid w:val="00C63B0F"/>
    <w:rsid w:val="00C7246D"/>
    <w:rsid w:val="00C7324A"/>
    <w:rsid w:val="00CA16D9"/>
    <w:rsid w:val="00CB72F2"/>
    <w:rsid w:val="00CC3D42"/>
    <w:rsid w:val="00CC7C3F"/>
    <w:rsid w:val="00CE4E56"/>
    <w:rsid w:val="00CF6D6B"/>
    <w:rsid w:val="00D36D06"/>
    <w:rsid w:val="00D371A7"/>
    <w:rsid w:val="00D540B0"/>
    <w:rsid w:val="00D56D9D"/>
    <w:rsid w:val="00D629A9"/>
    <w:rsid w:val="00D70EDB"/>
    <w:rsid w:val="00D948EA"/>
    <w:rsid w:val="00D94D37"/>
    <w:rsid w:val="00D950A3"/>
    <w:rsid w:val="00DC1123"/>
    <w:rsid w:val="00DC5654"/>
    <w:rsid w:val="00DC620F"/>
    <w:rsid w:val="00DE026E"/>
    <w:rsid w:val="00DE7469"/>
    <w:rsid w:val="00E21A8E"/>
    <w:rsid w:val="00E40F88"/>
    <w:rsid w:val="00E51F89"/>
    <w:rsid w:val="00E528A8"/>
    <w:rsid w:val="00E54FB8"/>
    <w:rsid w:val="00E63B22"/>
    <w:rsid w:val="00E72E11"/>
    <w:rsid w:val="00E76835"/>
    <w:rsid w:val="00E97F33"/>
    <w:rsid w:val="00EA16DC"/>
    <w:rsid w:val="00EB1C90"/>
    <w:rsid w:val="00EB3844"/>
    <w:rsid w:val="00EC06C1"/>
    <w:rsid w:val="00EE096C"/>
    <w:rsid w:val="00EE49F2"/>
    <w:rsid w:val="00EE7882"/>
    <w:rsid w:val="00EF409B"/>
    <w:rsid w:val="00EF4EDF"/>
    <w:rsid w:val="00F2396E"/>
    <w:rsid w:val="00F25B15"/>
    <w:rsid w:val="00F46E0B"/>
    <w:rsid w:val="00F51463"/>
    <w:rsid w:val="00F51CD7"/>
    <w:rsid w:val="00F56494"/>
    <w:rsid w:val="00F62ED7"/>
    <w:rsid w:val="00F7227E"/>
    <w:rsid w:val="00F860A8"/>
    <w:rsid w:val="00FB05C5"/>
    <w:rsid w:val="00FD0EC9"/>
    <w:rsid w:val="00FD1C15"/>
    <w:rsid w:val="00FD7C57"/>
    <w:rsid w:val="00FE09FC"/>
    <w:rsid w:val="00FE0AE3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99F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60" w:after="60"/>
      <w:jc w:val="both"/>
    </w:pPr>
    <w:rPr>
      <w:rFonts w:ascii="Century Gothic" w:hAnsi="Century Gothic"/>
      <w:snapToGrid w:val="0"/>
      <w:kern w:val="20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left" w:pos="567"/>
      </w:tabs>
      <w:spacing w:before="80" w:after="40"/>
      <w:ind w:left="567" w:hanging="567"/>
      <w:jc w:val="left"/>
      <w:outlineLvl w:val="0"/>
    </w:pPr>
    <w:rPr>
      <w:b/>
      <w:kern w:val="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tabs>
        <w:tab w:val="left" w:pos="567"/>
      </w:tabs>
      <w:spacing w:before="80" w:after="40"/>
      <w:jc w:val="left"/>
      <w:outlineLvl w:val="1"/>
    </w:pPr>
    <w:rPr>
      <w:b/>
      <w:snapToGrid/>
      <w:kern w:val="0"/>
      <w:sz w:val="22"/>
    </w:rPr>
  </w:style>
  <w:style w:type="paragraph" w:styleId="Heading3">
    <w:name w:val="heading 3"/>
    <w:basedOn w:val="Heading1"/>
    <w:next w:val="Normal"/>
    <w:qFormat/>
    <w:pPr>
      <w:numPr>
        <w:ilvl w:val="2"/>
      </w:numPr>
      <w:spacing w:before="60"/>
      <w:ind w:left="567" w:hanging="567"/>
      <w:outlineLvl w:val="2"/>
    </w:pPr>
    <w:rPr>
      <w:b w:val="0"/>
      <w:sz w:val="20"/>
    </w:rPr>
  </w:style>
  <w:style w:type="paragraph" w:styleId="Heading4">
    <w:name w:val="heading 4"/>
    <w:basedOn w:val="Heading1"/>
    <w:next w:val="Normal"/>
    <w:qFormat/>
    <w:pPr>
      <w:keepLines/>
      <w:numPr>
        <w:ilvl w:val="3"/>
      </w:numPr>
      <w:spacing w:before="40" w:after="20"/>
      <w:outlineLvl w:val="3"/>
    </w:pPr>
    <w:rPr>
      <w:b w:val="0"/>
      <w:kern w:val="24"/>
      <w:sz w:val="20"/>
    </w:rPr>
  </w:style>
  <w:style w:type="paragraph" w:styleId="Heading5">
    <w:name w:val="heading 5"/>
    <w:basedOn w:val="Heading4"/>
    <w:next w:val="Normal"/>
    <w:qFormat/>
    <w:pPr>
      <w:numPr>
        <w:ilvl w:val="4"/>
      </w:numPr>
      <w:spacing w:before="60" w:after="60"/>
      <w:outlineLvl w:val="4"/>
    </w:pPr>
  </w:style>
  <w:style w:type="paragraph" w:styleId="Heading6">
    <w:name w:val="heading 6"/>
    <w:basedOn w:val="Heading5"/>
    <w:next w:val="Normal"/>
    <w:qFormat/>
    <w:pPr>
      <w:numPr>
        <w:ilvl w:val="0"/>
        <w:numId w:val="0"/>
      </w:numPr>
      <w:outlineLvl w:val="5"/>
    </w:pPr>
    <w:rPr>
      <w:i/>
    </w:rPr>
  </w:style>
  <w:style w:type="paragraph" w:styleId="Heading7">
    <w:name w:val="heading 7"/>
    <w:basedOn w:val="Heading5"/>
    <w:next w:val="Normal"/>
    <w:qFormat/>
    <w:pPr>
      <w:numPr>
        <w:ilvl w:val="0"/>
        <w:numId w:val="0"/>
      </w:numPr>
      <w:outlineLvl w:val="6"/>
    </w:pPr>
    <w:rPr>
      <w:b/>
    </w:rPr>
  </w:style>
  <w:style w:type="paragraph" w:styleId="Heading8">
    <w:name w:val="heading 8"/>
    <w:basedOn w:val="Heading5"/>
    <w:next w:val="Normal"/>
    <w:qFormat/>
    <w:pPr>
      <w:numPr>
        <w:ilvl w:val="7"/>
      </w:numPr>
      <w:outlineLvl w:val="7"/>
    </w:pPr>
    <w:rPr>
      <w:b/>
    </w:rPr>
  </w:style>
  <w:style w:type="paragraph" w:styleId="Heading9">
    <w:name w:val="heading 9"/>
    <w:basedOn w:val="Heading5"/>
    <w:next w:val="Normal"/>
    <w:qFormat/>
    <w:pPr>
      <w:numPr>
        <w:ilvl w:val="8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4" w:space="1" w:color="auto"/>
      </w:pBdr>
      <w:tabs>
        <w:tab w:val="right" w:pos="9072"/>
      </w:tabs>
      <w:jc w:val="left"/>
    </w:pPr>
    <w:rPr>
      <w:sz w:val="16"/>
    </w:rPr>
  </w:style>
  <w:style w:type="paragraph" w:styleId="Header">
    <w:name w:val="header"/>
    <w:basedOn w:val="Normal"/>
    <w:pPr>
      <w:pBdr>
        <w:bottom w:val="single" w:sz="12" w:space="1" w:color="auto"/>
      </w:pBdr>
      <w:tabs>
        <w:tab w:val="center" w:pos="4252"/>
        <w:tab w:val="right" w:pos="8504"/>
      </w:tabs>
      <w:jc w:val="left"/>
    </w:pPr>
    <w:rPr>
      <w:rFonts w:ascii="Tahoma" w:hAnsi="Tahoma"/>
      <w:b/>
      <w:sz w:val="16"/>
    </w:rPr>
  </w:style>
  <w:style w:type="paragraph" w:customStyle="1" w:styleId="SubList">
    <w:name w:val="SubList"/>
    <w:basedOn w:val="List"/>
    <w:pPr>
      <w:numPr>
        <w:numId w:val="2"/>
      </w:numPr>
      <w:tabs>
        <w:tab w:val="clear" w:pos="927"/>
        <w:tab w:val="left" w:pos="714"/>
      </w:tabs>
      <w:spacing w:after="40"/>
      <w:ind w:left="714"/>
      <w:jc w:val="left"/>
    </w:pPr>
  </w:style>
  <w:style w:type="paragraph" w:styleId="List">
    <w:name w:val="List"/>
    <w:basedOn w:val="Normal"/>
    <w:pPr>
      <w:numPr>
        <w:numId w:val="4"/>
      </w:numPr>
      <w:tabs>
        <w:tab w:val="clear" w:pos="425"/>
        <w:tab w:val="left" w:pos="357"/>
      </w:tabs>
      <w:spacing w:before="0"/>
      <w:ind w:left="357" w:hanging="357"/>
    </w:pPr>
  </w:style>
  <w:style w:type="paragraph" w:customStyle="1" w:styleId="Subject">
    <w:name w:val="Subject"/>
    <w:basedOn w:val="Normal"/>
    <w:next w:val="Normal"/>
    <w:pPr>
      <w:spacing w:after="180"/>
      <w:ind w:left="720" w:hanging="720"/>
      <w:jc w:val="left"/>
    </w:pPr>
    <w:rPr>
      <w:b/>
      <w:sz w:val="24"/>
    </w:rPr>
  </w:style>
  <w:style w:type="paragraph" w:styleId="Date">
    <w:name w:val="Date"/>
    <w:basedOn w:val="Normal"/>
    <w:next w:val="Ref"/>
    <w:pPr>
      <w:tabs>
        <w:tab w:val="center" w:pos="4253"/>
        <w:tab w:val="right" w:pos="8845"/>
      </w:tabs>
      <w:spacing w:after="0"/>
    </w:pPr>
  </w:style>
  <w:style w:type="paragraph" w:customStyle="1" w:styleId="Ref">
    <w:name w:val="Ref"/>
    <w:basedOn w:val="Normal"/>
    <w:next w:val="Client"/>
    <w:pPr>
      <w:spacing w:before="0" w:after="0"/>
      <w:jc w:val="right"/>
    </w:pPr>
    <w:rPr>
      <w:sz w:val="16"/>
    </w:rPr>
  </w:style>
  <w:style w:type="paragraph" w:customStyle="1" w:styleId="Client">
    <w:name w:val="Client"/>
    <w:basedOn w:val="Ref"/>
    <w:next w:val="InsideAddress"/>
    <w:pPr>
      <w:spacing w:after="360"/>
    </w:pPr>
  </w:style>
  <w:style w:type="paragraph" w:customStyle="1" w:styleId="InsideAddress">
    <w:name w:val="InsideAddress"/>
    <w:basedOn w:val="Normal"/>
    <w:next w:val="LastAddress"/>
    <w:pPr>
      <w:spacing w:before="0" w:after="0"/>
      <w:jc w:val="left"/>
    </w:pPr>
    <w:rPr>
      <w:kern w:val="24"/>
    </w:rPr>
  </w:style>
  <w:style w:type="paragraph" w:customStyle="1" w:styleId="LastAddress">
    <w:name w:val="Last Address"/>
    <w:basedOn w:val="Normal"/>
    <w:next w:val="Salutation"/>
    <w:pPr>
      <w:spacing w:before="0" w:after="360"/>
      <w:jc w:val="left"/>
    </w:pPr>
    <w:rPr>
      <w:b/>
      <w:caps/>
      <w:kern w:val="24"/>
    </w:rPr>
  </w:style>
  <w:style w:type="paragraph" w:styleId="Salutation">
    <w:name w:val="Salutation"/>
    <w:basedOn w:val="Normal"/>
    <w:next w:val="Subject"/>
    <w:pPr>
      <w:spacing w:after="180"/>
      <w:jc w:val="left"/>
    </w:pPr>
  </w:style>
  <w:style w:type="paragraph" w:styleId="Title">
    <w:name w:val="Title"/>
    <w:basedOn w:val="Normal"/>
    <w:next w:val="Normal"/>
    <w:qFormat/>
    <w:pPr>
      <w:jc w:val="left"/>
    </w:pPr>
    <w:rPr>
      <w:b/>
    </w:rPr>
  </w:style>
  <w:style w:type="paragraph" w:styleId="Signature">
    <w:name w:val="Signature"/>
    <w:basedOn w:val="Normal"/>
    <w:next w:val="Title"/>
    <w:pPr>
      <w:keepNext/>
      <w:keepLines/>
      <w:spacing w:before="1200" w:after="0"/>
      <w:jc w:val="left"/>
    </w:pPr>
    <w:rPr>
      <w:b/>
      <w:caps/>
    </w:rPr>
  </w:style>
  <w:style w:type="paragraph" w:customStyle="1" w:styleId="CompClose">
    <w:name w:val="CompClose"/>
    <w:basedOn w:val="Normal"/>
    <w:next w:val="CompanyName"/>
    <w:pPr>
      <w:keepNext/>
      <w:spacing w:after="0"/>
      <w:jc w:val="left"/>
    </w:pPr>
  </w:style>
  <w:style w:type="paragraph" w:customStyle="1" w:styleId="CompanyName">
    <w:name w:val="Company Name"/>
    <w:basedOn w:val="Normal"/>
    <w:next w:val="Signature"/>
    <w:pPr>
      <w:keepNext/>
      <w:keepLines/>
      <w:spacing w:after="0"/>
    </w:pPr>
    <w:rPr>
      <w:b/>
      <w:caps/>
    </w:rPr>
  </w:style>
  <w:style w:type="paragraph" w:customStyle="1" w:styleId="CopyList">
    <w:name w:val="CopyList"/>
    <w:basedOn w:val="Normal"/>
    <w:pPr>
      <w:tabs>
        <w:tab w:val="left" w:pos="504"/>
      </w:tabs>
      <w:spacing w:before="360"/>
      <w:ind w:left="504" w:hanging="504"/>
    </w:pPr>
  </w:style>
  <w:style w:type="paragraph" w:customStyle="1" w:styleId="Footer-FirstPage">
    <w:name w:val="Footer - First Page"/>
    <w:basedOn w:val="Footer"/>
    <w:pPr>
      <w:pBdr>
        <w:top w:val="none" w:sz="0" w:space="0" w:color="auto"/>
      </w:pBdr>
    </w:pPr>
  </w:style>
  <w:style w:type="paragraph" w:customStyle="1" w:styleId="tablebody">
    <w:name w:val="table body"/>
    <w:basedOn w:val="Normal"/>
  </w:style>
  <w:style w:type="paragraph" w:customStyle="1" w:styleId="TableBody-List">
    <w:name w:val="Table Body - List"/>
    <w:basedOn w:val="tablebody"/>
    <w:pPr>
      <w:numPr>
        <w:numId w:val="1"/>
      </w:numPr>
      <w:spacing w:before="0" w:after="20"/>
    </w:pPr>
    <w:rPr>
      <w:snapToGrid/>
      <w:kern w:val="0"/>
    </w:rPr>
  </w:style>
  <w:style w:type="paragraph" w:customStyle="1" w:styleId="TableHeading">
    <w:name w:val="Table Heading"/>
    <w:basedOn w:val="Normal"/>
    <w:pPr>
      <w:keepNext/>
    </w:pPr>
    <w:rPr>
      <w:b/>
      <w:snapToGrid/>
      <w:kern w:val="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  <w:spacing w:before="0" w:after="120"/>
    </w:pPr>
    <w:rPr>
      <w:rFonts w:ascii="Helv 10pt" w:hAnsi="Helv 10pt"/>
      <w:snapToGrid/>
      <w:kern w:val="0"/>
      <w:sz w:val="22"/>
      <w:lang w:val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-720"/>
      </w:tabs>
      <w:suppressAutoHyphens/>
      <w:spacing w:before="40" w:after="120"/>
    </w:pPr>
    <w:rPr>
      <w:rFonts w:ascii="Arial" w:hAnsi="Arial"/>
      <w:snapToGrid/>
      <w:kern w:val="0"/>
      <w:sz w:val="22"/>
    </w:rPr>
  </w:style>
  <w:style w:type="paragraph" w:customStyle="1" w:styleId="Definitions">
    <w:name w:val="Definitions"/>
    <w:basedOn w:val="Normal"/>
    <w:next w:val="BodyText"/>
    <w:pPr>
      <w:keepNext/>
      <w:numPr>
        <w:ilvl w:val="12"/>
      </w:numPr>
      <w:spacing w:before="120" w:after="0"/>
      <w:jc w:val="left"/>
    </w:pPr>
    <w:rPr>
      <w:rFonts w:ascii="Futura BdCn BT" w:hAnsi="Futura BdCn BT"/>
      <w:b/>
      <w:snapToGrid/>
      <w:spacing w:val="-2"/>
      <w:kern w:val="0"/>
      <w:sz w:val="24"/>
    </w:rPr>
  </w:style>
  <w:style w:type="paragraph" w:styleId="ListBullet">
    <w:name w:val="List Bullet"/>
    <w:basedOn w:val="Normal"/>
    <w:autoRedefine/>
    <w:pPr>
      <w:keepLines/>
      <w:numPr>
        <w:numId w:val="5"/>
      </w:numPr>
      <w:spacing w:before="0" w:after="120"/>
      <w:ind w:left="981" w:hanging="357"/>
    </w:pPr>
    <w:rPr>
      <w:rFonts w:ascii="Optimum" w:hAnsi="Optimum"/>
      <w:snapToGrid/>
      <w:kern w:val="0"/>
      <w:sz w:val="22"/>
    </w:rPr>
  </w:style>
  <w:style w:type="paragraph" w:styleId="BodyText2">
    <w:name w:val="Body Text 2"/>
    <w:basedOn w:val="Normal"/>
    <w:pPr>
      <w:jc w:val="left"/>
    </w:pPr>
    <w:rPr>
      <w:rFonts w:ascii="Arial" w:hAnsi="Arial"/>
      <w:b/>
      <w:sz w:val="22"/>
    </w:rPr>
  </w:style>
  <w:style w:type="paragraph" w:customStyle="1" w:styleId="Bodytext0">
    <w:name w:val="Bodytext"/>
    <w:basedOn w:val="Normal"/>
    <w:pPr>
      <w:spacing w:after="360"/>
    </w:pPr>
    <w:rPr>
      <w:rFonts w:ascii="Arial Narrow" w:hAnsi="Arial Narrow"/>
      <w:snapToGrid/>
      <w:kern w:val="0"/>
      <w:sz w:val="24"/>
      <w:szCs w:val="24"/>
    </w:rPr>
  </w:style>
  <w:style w:type="paragraph" w:styleId="BodyTextIndent">
    <w:name w:val="Body Text Indent"/>
    <w:basedOn w:val="Normal"/>
    <w:pPr>
      <w:spacing w:before="0" w:after="0"/>
      <w:ind w:left="720"/>
      <w:jc w:val="left"/>
    </w:pPr>
    <w:rPr>
      <w:rFonts w:ascii="Arial Narrow" w:hAnsi="Arial Narrow"/>
      <w:snapToGrid/>
      <w:kern w:val="0"/>
      <w:sz w:val="24"/>
      <w:lang w:val="en-US"/>
    </w:rPr>
  </w:style>
  <w:style w:type="paragraph" w:styleId="NormalIndent">
    <w:name w:val="Normal Indent"/>
    <w:basedOn w:val="Normal"/>
    <w:pPr>
      <w:spacing w:before="0" w:after="120"/>
      <w:ind w:left="720"/>
    </w:pPr>
    <w:rPr>
      <w:rFonts w:ascii="Times New Roman" w:hAnsi="Times New Roman"/>
      <w:snapToGrid/>
      <w:kern w:val="0"/>
      <w:sz w:val="22"/>
    </w:rPr>
  </w:style>
  <w:style w:type="character" w:customStyle="1" w:styleId="DocReference">
    <w:name w:val="DocReference"/>
    <w:basedOn w:val="DefaultParagraphFont"/>
    <w:rPr>
      <w:rFonts w:ascii="Times New Roman" w:hAnsi="Times New Roman"/>
      <w:i/>
      <w:noProof w:val="0"/>
      <w:sz w:val="22"/>
      <w:lang w:val="en-AU"/>
    </w:rPr>
  </w:style>
  <w:style w:type="paragraph" w:customStyle="1" w:styleId="ListAlpha">
    <w:name w:val="List Alpha"/>
    <w:pPr>
      <w:spacing w:after="60"/>
    </w:pPr>
    <w:rPr>
      <w:noProof/>
      <w:sz w:val="22"/>
      <w:lang w:eastAsia="en-US"/>
    </w:rPr>
  </w:style>
  <w:style w:type="paragraph" w:customStyle="1" w:styleId="ListRoman2">
    <w:name w:val="List Roman 2"/>
    <w:pPr>
      <w:numPr>
        <w:numId w:val="9"/>
      </w:numPr>
      <w:tabs>
        <w:tab w:val="left" w:pos="1701"/>
      </w:tabs>
      <w:spacing w:after="60"/>
    </w:pPr>
    <w:rPr>
      <w:noProof/>
      <w:sz w:val="22"/>
      <w:lang w:eastAsia="en-US"/>
    </w:rPr>
  </w:style>
  <w:style w:type="paragraph" w:styleId="FootnoteText">
    <w:name w:val="footnote text"/>
    <w:basedOn w:val="Normal"/>
    <w:semiHidden/>
    <w:pPr>
      <w:keepLines/>
      <w:ind w:left="794"/>
    </w:pPr>
    <w:rPr>
      <w:rFonts w:ascii="Times New Roman" w:hAnsi="Times New Roman"/>
      <w:snapToGrid/>
      <w:kern w:val="0"/>
    </w:rPr>
  </w:style>
  <w:style w:type="character" w:styleId="FootnoteReference">
    <w:name w:val="footnote reference"/>
    <w:basedOn w:val="DefaultParagraphFont"/>
    <w:semiHidden/>
    <w:rPr>
      <w:rFonts w:ascii="Arial" w:hAnsi="Arial"/>
      <w:b/>
      <w:sz w:val="22"/>
      <w:vertAlign w:val="superscript"/>
    </w:rPr>
  </w:style>
  <w:style w:type="paragraph" w:styleId="ListNumber">
    <w:name w:val="List Number"/>
    <w:basedOn w:val="Normal"/>
    <w:pPr>
      <w:keepLines/>
      <w:spacing w:before="0"/>
      <w:ind w:left="1151" w:hanging="357"/>
    </w:pPr>
    <w:rPr>
      <w:rFonts w:ascii="Times New Roman" w:hAnsi="Times New Roman"/>
      <w:snapToGrid/>
      <w:kern w:val="0"/>
      <w:sz w:val="22"/>
    </w:rPr>
  </w:style>
  <w:style w:type="paragraph" w:customStyle="1" w:styleId="ListLast">
    <w:name w:val="List Last"/>
    <w:basedOn w:val="List"/>
    <w:pPr>
      <w:keepLines/>
      <w:tabs>
        <w:tab w:val="clear" w:pos="357"/>
      </w:tabs>
      <w:spacing w:before="60"/>
      <w:ind w:left="1004" w:hanging="284"/>
    </w:pPr>
    <w:rPr>
      <w:rFonts w:ascii="Times New Roman" w:hAnsi="Times New Roman"/>
      <w:snapToGrid/>
      <w:kern w:val="0"/>
      <w:sz w:val="22"/>
    </w:rPr>
  </w:style>
  <w:style w:type="paragraph" w:customStyle="1" w:styleId="HeadingPurpose">
    <w:name w:val="HeadingPurpose"/>
    <w:basedOn w:val="Heading1"/>
    <w:next w:val="Normal"/>
    <w:pPr>
      <w:keepLines/>
      <w:numPr>
        <w:numId w:val="0"/>
      </w:numPr>
      <w:tabs>
        <w:tab w:val="clear" w:pos="567"/>
        <w:tab w:val="num" w:pos="360"/>
      </w:tabs>
      <w:spacing w:before="240"/>
      <w:ind w:left="360" w:hanging="360"/>
    </w:pPr>
    <w:rPr>
      <w:rFonts w:ascii="Swis721 BlkCn BT" w:hAnsi="Swis721 BlkCn BT"/>
      <w:snapToGrid/>
      <w:kern w:val="28"/>
      <w:sz w:val="30"/>
    </w:rPr>
  </w:style>
  <w:style w:type="paragraph" w:customStyle="1" w:styleId="HeadingMajor">
    <w:name w:val="HeadingMajor"/>
    <w:basedOn w:val="Heading2"/>
    <w:next w:val="HeadingMinor"/>
    <w:pPr>
      <w:keepLines/>
      <w:numPr>
        <w:ilvl w:val="0"/>
        <w:numId w:val="0"/>
      </w:numPr>
      <w:pBdr>
        <w:top w:val="single" w:sz="6" w:space="1" w:color="auto"/>
      </w:pBdr>
      <w:tabs>
        <w:tab w:val="clear" w:pos="567"/>
        <w:tab w:val="num" w:pos="360"/>
      </w:tabs>
      <w:spacing w:before="300"/>
      <w:ind w:left="360" w:hanging="360"/>
    </w:pPr>
    <w:rPr>
      <w:rFonts w:ascii="Swis721 BlkCn BT" w:hAnsi="Swis721 BlkCn BT"/>
      <w:kern w:val="28"/>
      <w:sz w:val="30"/>
    </w:rPr>
  </w:style>
  <w:style w:type="paragraph" w:customStyle="1" w:styleId="HeadingMinor">
    <w:name w:val="HeadingMinor"/>
    <w:basedOn w:val="Heading3"/>
    <w:pPr>
      <w:keepLines/>
      <w:numPr>
        <w:ilvl w:val="0"/>
        <w:numId w:val="0"/>
      </w:numPr>
      <w:tabs>
        <w:tab w:val="clear" w:pos="567"/>
        <w:tab w:val="num" w:pos="360"/>
      </w:tabs>
      <w:spacing w:before="240"/>
      <w:ind w:left="360" w:hanging="360"/>
    </w:pPr>
    <w:rPr>
      <w:rFonts w:ascii="Swis721 BlkCn BT" w:hAnsi="Swis721 BlkCn BT"/>
      <w:b/>
      <w:snapToGrid/>
      <w:sz w:val="24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Arial Unicode MS" w:eastAsia="Arial Unicode MS" w:hAnsi="Arial Unicode MS" w:cs="Arial Unicode MS"/>
      <w:snapToGrid/>
      <w:kern w:val="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" w:hAnsi="TimesNewRoman"/>
      <w:lang w:val="en-US" w:eastAsia="en-US"/>
    </w:rPr>
  </w:style>
  <w:style w:type="character" w:styleId="Strong">
    <w:name w:val="Strong"/>
    <w:basedOn w:val="DefaultParagraphFont"/>
    <w:qFormat/>
    <w:rPr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spacing w:before="0" w:after="0"/>
      <w:jc w:val="center"/>
    </w:pPr>
    <w:rPr>
      <w:rFonts w:ascii="Arial" w:eastAsia="Arial Unicode MS" w:hAnsi="Arial" w:cs="Arial"/>
      <w:snapToGrid/>
      <w:vanish/>
      <w:kern w:val="0"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spacing w:before="0" w:after="0"/>
      <w:jc w:val="center"/>
    </w:pPr>
    <w:rPr>
      <w:rFonts w:ascii="Arial" w:eastAsia="Arial Unicode MS" w:hAnsi="Arial" w:cs="Arial"/>
      <w:snapToGrid/>
      <w:vanish/>
      <w:kern w:val="0"/>
      <w:sz w:val="16"/>
      <w:szCs w:val="16"/>
    </w:rPr>
  </w:style>
  <w:style w:type="character" w:styleId="Emphasis">
    <w:name w:val="Emphasis"/>
    <w:basedOn w:val="DefaultParagraphFont"/>
    <w:qFormat/>
    <w:rPr>
      <w:i/>
      <w:iCs/>
    </w:rPr>
  </w:style>
  <w:style w:type="paragraph" w:customStyle="1" w:styleId="column1">
    <w:name w:val="column1"/>
    <w:basedOn w:val="Normal"/>
    <w:pPr>
      <w:spacing w:before="2" w:after="2"/>
      <w:ind w:left="244" w:right="244"/>
      <w:jc w:val="left"/>
    </w:pPr>
    <w:rPr>
      <w:rFonts w:ascii="Arial Unicode MS" w:eastAsia="Arial Unicode MS" w:hAnsi="Arial Unicode MS" w:cs="Arial Unicode MS"/>
      <w:snapToGrid/>
      <w:kern w:val="0"/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napToGrid/>
      <w:kern w:val="0"/>
      <w:sz w:val="24"/>
      <w:szCs w:val="24"/>
    </w:rPr>
  </w:style>
  <w:style w:type="character" w:styleId="FollowedHyperlink">
    <w:name w:val="FollowedHyperlink"/>
    <w:basedOn w:val="DefaultParagraphFont"/>
    <w:rsid w:val="00326695"/>
    <w:rPr>
      <w:color w:val="606420"/>
      <w:u w:val="single"/>
    </w:rPr>
  </w:style>
  <w:style w:type="table" w:styleId="TableGrid">
    <w:name w:val="Table Grid"/>
    <w:basedOn w:val="TableNormal"/>
    <w:rsid w:val="00606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0606A"/>
    <w:rPr>
      <w:rFonts w:ascii="Century Gothic" w:hAnsi="Century Gothic"/>
      <w:snapToGrid w:val="0"/>
      <w:kern w:val="20"/>
      <w:sz w:val="16"/>
      <w:lang w:eastAsia="en-US"/>
    </w:rPr>
  </w:style>
  <w:style w:type="paragraph" w:styleId="Revision">
    <w:name w:val="Revision"/>
    <w:hidden/>
    <w:uiPriority w:val="99"/>
    <w:semiHidden/>
    <w:rsid w:val="00694D7A"/>
    <w:rPr>
      <w:rFonts w:ascii="Century Gothic" w:hAnsi="Century Gothic"/>
      <w:snapToGrid w:val="0"/>
      <w:kern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BA0615"/>
    <w:rPr>
      <w:rFonts w:ascii="Century Gothic" w:hAnsi="Century Gothic"/>
      <w:snapToGrid w:val="0"/>
      <w:kern w:val="20"/>
      <w:lang w:eastAsia="en-US"/>
    </w:rPr>
  </w:style>
  <w:style w:type="paragraph" w:styleId="ListParagraph">
    <w:name w:val="List Paragraph"/>
    <w:basedOn w:val="Normal"/>
    <w:uiPriority w:val="34"/>
    <w:qFormat/>
    <w:rsid w:val="00BA0615"/>
    <w:pPr>
      <w:ind w:left="720"/>
      <w:contextualSpacing/>
    </w:pPr>
  </w:style>
  <w:style w:type="paragraph" w:styleId="NoSpacing">
    <w:name w:val="No Spacing"/>
    <w:uiPriority w:val="1"/>
    <w:qFormat/>
    <w:rsid w:val="00992BB0"/>
    <w:pPr>
      <w:jc w:val="both"/>
    </w:pPr>
    <w:rPr>
      <w:rFonts w:ascii="Century Gothic" w:hAnsi="Century Gothic"/>
      <w:snapToGrid w:val="0"/>
      <w:kern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60" w:after="60"/>
      <w:jc w:val="both"/>
    </w:pPr>
    <w:rPr>
      <w:rFonts w:ascii="Century Gothic" w:hAnsi="Century Gothic"/>
      <w:snapToGrid w:val="0"/>
      <w:kern w:val="20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left" w:pos="567"/>
      </w:tabs>
      <w:spacing w:before="80" w:after="40"/>
      <w:ind w:left="567" w:hanging="567"/>
      <w:jc w:val="left"/>
      <w:outlineLvl w:val="0"/>
    </w:pPr>
    <w:rPr>
      <w:b/>
      <w:kern w:val="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tabs>
        <w:tab w:val="left" w:pos="567"/>
      </w:tabs>
      <w:spacing w:before="80" w:after="40"/>
      <w:jc w:val="left"/>
      <w:outlineLvl w:val="1"/>
    </w:pPr>
    <w:rPr>
      <w:b/>
      <w:snapToGrid/>
      <w:kern w:val="0"/>
      <w:sz w:val="22"/>
    </w:rPr>
  </w:style>
  <w:style w:type="paragraph" w:styleId="Heading3">
    <w:name w:val="heading 3"/>
    <w:basedOn w:val="Heading1"/>
    <w:next w:val="Normal"/>
    <w:qFormat/>
    <w:pPr>
      <w:numPr>
        <w:ilvl w:val="2"/>
      </w:numPr>
      <w:spacing w:before="60"/>
      <w:ind w:left="567" w:hanging="567"/>
      <w:outlineLvl w:val="2"/>
    </w:pPr>
    <w:rPr>
      <w:b w:val="0"/>
      <w:sz w:val="20"/>
    </w:rPr>
  </w:style>
  <w:style w:type="paragraph" w:styleId="Heading4">
    <w:name w:val="heading 4"/>
    <w:basedOn w:val="Heading1"/>
    <w:next w:val="Normal"/>
    <w:qFormat/>
    <w:pPr>
      <w:keepLines/>
      <w:numPr>
        <w:ilvl w:val="3"/>
      </w:numPr>
      <w:spacing w:before="40" w:after="20"/>
      <w:outlineLvl w:val="3"/>
    </w:pPr>
    <w:rPr>
      <w:b w:val="0"/>
      <w:kern w:val="24"/>
      <w:sz w:val="20"/>
    </w:rPr>
  </w:style>
  <w:style w:type="paragraph" w:styleId="Heading5">
    <w:name w:val="heading 5"/>
    <w:basedOn w:val="Heading4"/>
    <w:next w:val="Normal"/>
    <w:qFormat/>
    <w:pPr>
      <w:numPr>
        <w:ilvl w:val="4"/>
      </w:numPr>
      <w:spacing w:before="60" w:after="60"/>
      <w:outlineLvl w:val="4"/>
    </w:pPr>
  </w:style>
  <w:style w:type="paragraph" w:styleId="Heading6">
    <w:name w:val="heading 6"/>
    <w:basedOn w:val="Heading5"/>
    <w:next w:val="Normal"/>
    <w:qFormat/>
    <w:pPr>
      <w:numPr>
        <w:ilvl w:val="0"/>
        <w:numId w:val="0"/>
      </w:numPr>
      <w:outlineLvl w:val="5"/>
    </w:pPr>
    <w:rPr>
      <w:i/>
    </w:rPr>
  </w:style>
  <w:style w:type="paragraph" w:styleId="Heading7">
    <w:name w:val="heading 7"/>
    <w:basedOn w:val="Heading5"/>
    <w:next w:val="Normal"/>
    <w:qFormat/>
    <w:pPr>
      <w:numPr>
        <w:ilvl w:val="0"/>
        <w:numId w:val="0"/>
      </w:numPr>
      <w:outlineLvl w:val="6"/>
    </w:pPr>
    <w:rPr>
      <w:b/>
    </w:rPr>
  </w:style>
  <w:style w:type="paragraph" w:styleId="Heading8">
    <w:name w:val="heading 8"/>
    <w:basedOn w:val="Heading5"/>
    <w:next w:val="Normal"/>
    <w:qFormat/>
    <w:pPr>
      <w:numPr>
        <w:ilvl w:val="7"/>
      </w:numPr>
      <w:outlineLvl w:val="7"/>
    </w:pPr>
    <w:rPr>
      <w:b/>
    </w:rPr>
  </w:style>
  <w:style w:type="paragraph" w:styleId="Heading9">
    <w:name w:val="heading 9"/>
    <w:basedOn w:val="Heading5"/>
    <w:next w:val="Normal"/>
    <w:qFormat/>
    <w:pPr>
      <w:numPr>
        <w:ilvl w:val="8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4" w:space="1" w:color="auto"/>
      </w:pBdr>
      <w:tabs>
        <w:tab w:val="right" w:pos="9072"/>
      </w:tabs>
      <w:jc w:val="left"/>
    </w:pPr>
    <w:rPr>
      <w:sz w:val="16"/>
    </w:rPr>
  </w:style>
  <w:style w:type="paragraph" w:styleId="Header">
    <w:name w:val="header"/>
    <w:basedOn w:val="Normal"/>
    <w:pPr>
      <w:pBdr>
        <w:bottom w:val="single" w:sz="12" w:space="1" w:color="auto"/>
      </w:pBdr>
      <w:tabs>
        <w:tab w:val="center" w:pos="4252"/>
        <w:tab w:val="right" w:pos="8504"/>
      </w:tabs>
      <w:jc w:val="left"/>
    </w:pPr>
    <w:rPr>
      <w:rFonts w:ascii="Tahoma" w:hAnsi="Tahoma"/>
      <w:b/>
      <w:sz w:val="16"/>
    </w:rPr>
  </w:style>
  <w:style w:type="paragraph" w:customStyle="1" w:styleId="SubList">
    <w:name w:val="SubList"/>
    <w:basedOn w:val="List"/>
    <w:pPr>
      <w:numPr>
        <w:numId w:val="2"/>
      </w:numPr>
      <w:tabs>
        <w:tab w:val="clear" w:pos="927"/>
        <w:tab w:val="left" w:pos="714"/>
      </w:tabs>
      <w:spacing w:after="40"/>
      <w:ind w:left="714"/>
      <w:jc w:val="left"/>
    </w:pPr>
  </w:style>
  <w:style w:type="paragraph" w:styleId="List">
    <w:name w:val="List"/>
    <w:basedOn w:val="Normal"/>
    <w:pPr>
      <w:numPr>
        <w:numId w:val="4"/>
      </w:numPr>
      <w:tabs>
        <w:tab w:val="clear" w:pos="425"/>
        <w:tab w:val="left" w:pos="357"/>
      </w:tabs>
      <w:spacing w:before="0"/>
      <w:ind w:left="357" w:hanging="357"/>
    </w:pPr>
  </w:style>
  <w:style w:type="paragraph" w:customStyle="1" w:styleId="Subject">
    <w:name w:val="Subject"/>
    <w:basedOn w:val="Normal"/>
    <w:next w:val="Normal"/>
    <w:pPr>
      <w:spacing w:after="180"/>
      <w:ind w:left="720" w:hanging="720"/>
      <w:jc w:val="left"/>
    </w:pPr>
    <w:rPr>
      <w:b/>
      <w:sz w:val="24"/>
    </w:rPr>
  </w:style>
  <w:style w:type="paragraph" w:styleId="Date">
    <w:name w:val="Date"/>
    <w:basedOn w:val="Normal"/>
    <w:next w:val="Ref"/>
    <w:pPr>
      <w:tabs>
        <w:tab w:val="center" w:pos="4253"/>
        <w:tab w:val="right" w:pos="8845"/>
      </w:tabs>
      <w:spacing w:after="0"/>
    </w:pPr>
  </w:style>
  <w:style w:type="paragraph" w:customStyle="1" w:styleId="Ref">
    <w:name w:val="Ref"/>
    <w:basedOn w:val="Normal"/>
    <w:next w:val="Client"/>
    <w:pPr>
      <w:spacing w:before="0" w:after="0"/>
      <w:jc w:val="right"/>
    </w:pPr>
    <w:rPr>
      <w:sz w:val="16"/>
    </w:rPr>
  </w:style>
  <w:style w:type="paragraph" w:customStyle="1" w:styleId="Client">
    <w:name w:val="Client"/>
    <w:basedOn w:val="Ref"/>
    <w:next w:val="InsideAddress"/>
    <w:pPr>
      <w:spacing w:after="360"/>
    </w:pPr>
  </w:style>
  <w:style w:type="paragraph" w:customStyle="1" w:styleId="InsideAddress">
    <w:name w:val="InsideAddress"/>
    <w:basedOn w:val="Normal"/>
    <w:next w:val="LastAddress"/>
    <w:pPr>
      <w:spacing w:before="0" w:after="0"/>
      <w:jc w:val="left"/>
    </w:pPr>
    <w:rPr>
      <w:kern w:val="24"/>
    </w:rPr>
  </w:style>
  <w:style w:type="paragraph" w:customStyle="1" w:styleId="LastAddress">
    <w:name w:val="Last Address"/>
    <w:basedOn w:val="Normal"/>
    <w:next w:val="Salutation"/>
    <w:pPr>
      <w:spacing w:before="0" w:after="360"/>
      <w:jc w:val="left"/>
    </w:pPr>
    <w:rPr>
      <w:b/>
      <w:caps/>
      <w:kern w:val="24"/>
    </w:rPr>
  </w:style>
  <w:style w:type="paragraph" w:styleId="Salutation">
    <w:name w:val="Salutation"/>
    <w:basedOn w:val="Normal"/>
    <w:next w:val="Subject"/>
    <w:pPr>
      <w:spacing w:after="180"/>
      <w:jc w:val="left"/>
    </w:pPr>
  </w:style>
  <w:style w:type="paragraph" w:styleId="Title">
    <w:name w:val="Title"/>
    <w:basedOn w:val="Normal"/>
    <w:next w:val="Normal"/>
    <w:qFormat/>
    <w:pPr>
      <w:jc w:val="left"/>
    </w:pPr>
    <w:rPr>
      <w:b/>
    </w:rPr>
  </w:style>
  <w:style w:type="paragraph" w:styleId="Signature">
    <w:name w:val="Signature"/>
    <w:basedOn w:val="Normal"/>
    <w:next w:val="Title"/>
    <w:pPr>
      <w:keepNext/>
      <w:keepLines/>
      <w:spacing w:before="1200" w:after="0"/>
      <w:jc w:val="left"/>
    </w:pPr>
    <w:rPr>
      <w:b/>
      <w:caps/>
    </w:rPr>
  </w:style>
  <w:style w:type="paragraph" w:customStyle="1" w:styleId="CompClose">
    <w:name w:val="CompClose"/>
    <w:basedOn w:val="Normal"/>
    <w:next w:val="CompanyName"/>
    <w:pPr>
      <w:keepNext/>
      <w:spacing w:after="0"/>
      <w:jc w:val="left"/>
    </w:pPr>
  </w:style>
  <w:style w:type="paragraph" w:customStyle="1" w:styleId="CompanyName">
    <w:name w:val="Company Name"/>
    <w:basedOn w:val="Normal"/>
    <w:next w:val="Signature"/>
    <w:pPr>
      <w:keepNext/>
      <w:keepLines/>
      <w:spacing w:after="0"/>
    </w:pPr>
    <w:rPr>
      <w:b/>
      <w:caps/>
    </w:rPr>
  </w:style>
  <w:style w:type="paragraph" w:customStyle="1" w:styleId="CopyList">
    <w:name w:val="CopyList"/>
    <w:basedOn w:val="Normal"/>
    <w:pPr>
      <w:tabs>
        <w:tab w:val="left" w:pos="504"/>
      </w:tabs>
      <w:spacing w:before="360"/>
      <w:ind w:left="504" w:hanging="504"/>
    </w:pPr>
  </w:style>
  <w:style w:type="paragraph" w:customStyle="1" w:styleId="Footer-FirstPage">
    <w:name w:val="Footer - First Page"/>
    <w:basedOn w:val="Footer"/>
    <w:pPr>
      <w:pBdr>
        <w:top w:val="none" w:sz="0" w:space="0" w:color="auto"/>
      </w:pBdr>
    </w:pPr>
  </w:style>
  <w:style w:type="paragraph" w:customStyle="1" w:styleId="tablebody">
    <w:name w:val="table body"/>
    <w:basedOn w:val="Normal"/>
  </w:style>
  <w:style w:type="paragraph" w:customStyle="1" w:styleId="TableBody-List">
    <w:name w:val="Table Body - List"/>
    <w:basedOn w:val="tablebody"/>
    <w:pPr>
      <w:numPr>
        <w:numId w:val="1"/>
      </w:numPr>
      <w:spacing w:before="0" w:after="20"/>
    </w:pPr>
    <w:rPr>
      <w:snapToGrid/>
      <w:kern w:val="0"/>
    </w:rPr>
  </w:style>
  <w:style w:type="paragraph" w:customStyle="1" w:styleId="TableHeading">
    <w:name w:val="Table Heading"/>
    <w:basedOn w:val="Normal"/>
    <w:pPr>
      <w:keepNext/>
    </w:pPr>
    <w:rPr>
      <w:b/>
      <w:snapToGrid/>
      <w:kern w:val="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  <w:spacing w:before="0" w:after="120"/>
    </w:pPr>
    <w:rPr>
      <w:rFonts w:ascii="Helv 10pt" w:hAnsi="Helv 10pt"/>
      <w:snapToGrid/>
      <w:kern w:val="0"/>
      <w:sz w:val="22"/>
      <w:lang w:val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-720"/>
      </w:tabs>
      <w:suppressAutoHyphens/>
      <w:spacing w:before="40" w:after="120"/>
    </w:pPr>
    <w:rPr>
      <w:rFonts w:ascii="Arial" w:hAnsi="Arial"/>
      <w:snapToGrid/>
      <w:kern w:val="0"/>
      <w:sz w:val="22"/>
    </w:rPr>
  </w:style>
  <w:style w:type="paragraph" w:customStyle="1" w:styleId="Definitions">
    <w:name w:val="Definitions"/>
    <w:basedOn w:val="Normal"/>
    <w:next w:val="BodyText"/>
    <w:pPr>
      <w:keepNext/>
      <w:numPr>
        <w:ilvl w:val="12"/>
      </w:numPr>
      <w:spacing w:before="120" w:after="0"/>
      <w:jc w:val="left"/>
    </w:pPr>
    <w:rPr>
      <w:rFonts w:ascii="Futura BdCn BT" w:hAnsi="Futura BdCn BT"/>
      <w:b/>
      <w:snapToGrid/>
      <w:spacing w:val="-2"/>
      <w:kern w:val="0"/>
      <w:sz w:val="24"/>
    </w:rPr>
  </w:style>
  <w:style w:type="paragraph" w:styleId="ListBullet">
    <w:name w:val="List Bullet"/>
    <w:basedOn w:val="Normal"/>
    <w:autoRedefine/>
    <w:pPr>
      <w:keepLines/>
      <w:numPr>
        <w:numId w:val="5"/>
      </w:numPr>
      <w:spacing w:before="0" w:after="120"/>
      <w:ind w:left="981" w:hanging="357"/>
    </w:pPr>
    <w:rPr>
      <w:rFonts w:ascii="Optimum" w:hAnsi="Optimum"/>
      <w:snapToGrid/>
      <w:kern w:val="0"/>
      <w:sz w:val="22"/>
    </w:rPr>
  </w:style>
  <w:style w:type="paragraph" w:styleId="BodyText2">
    <w:name w:val="Body Text 2"/>
    <w:basedOn w:val="Normal"/>
    <w:pPr>
      <w:jc w:val="left"/>
    </w:pPr>
    <w:rPr>
      <w:rFonts w:ascii="Arial" w:hAnsi="Arial"/>
      <w:b/>
      <w:sz w:val="22"/>
    </w:rPr>
  </w:style>
  <w:style w:type="paragraph" w:customStyle="1" w:styleId="Bodytext0">
    <w:name w:val="Bodytext"/>
    <w:basedOn w:val="Normal"/>
    <w:pPr>
      <w:spacing w:after="360"/>
    </w:pPr>
    <w:rPr>
      <w:rFonts w:ascii="Arial Narrow" w:hAnsi="Arial Narrow"/>
      <w:snapToGrid/>
      <w:kern w:val="0"/>
      <w:sz w:val="24"/>
      <w:szCs w:val="24"/>
    </w:rPr>
  </w:style>
  <w:style w:type="paragraph" w:styleId="BodyTextIndent">
    <w:name w:val="Body Text Indent"/>
    <w:basedOn w:val="Normal"/>
    <w:pPr>
      <w:spacing w:before="0" w:after="0"/>
      <w:ind w:left="720"/>
      <w:jc w:val="left"/>
    </w:pPr>
    <w:rPr>
      <w:rFonts w:ascii="Arial Narrow" w:hAnsi="Arial Narrow"/>
      <w:snapToGrid/>
      <w:kern w:val="0"/>
      <w:sz w:val="24"/>
      <w:lang w:val="en-US"/>
    </w:rPr>
  </w:style>
  <w:style w:type="paragraph" w:styleId="NormalIndent">
    <w:name w:val="Normal Indent"/>
    <w:basedOn w:val="Normal"/>
    <w:pPr>
      <w:spacing w:before="0" w:after="120"/>
      <w:ind w:left="720"/>
    </w:pPr>
    <w:rPr>
      <w:rFonts w:ascii="Times New Roman" w:hAnsi="Times New Roman"/>
      <w:snapToGrid/>
      <w:kern w:val="0"/>
      <w:sz w:val="22"/>
    </w:rPr>
  </w:style>
  <w:style w:type="character" w:customStyle="1" w:styleId="DocReference">
    <w:name w:val="DocReference"/>
    <w:basedOn w:val="DefaultParagraphFont"/>
    <w:rPr>
      <w:rFonts w:ascii="Times New Roman" w:hAnsi="Times New Roman"/>
      <w:i/>
      <w:noProof w:val="0"/>
      <w:sz w:val="22"/>
      <w:lang w:val="en-AU"/>
    </w:rPr>
  </w:style>
  <w:style w:type="paragraph" w:customStyle="1" w:styleId="ListAlpha">
    <w:name w:val="List Alpha"/>
    <w:pPr>
      <w:spacing w:after="60"/>
    </w:pPr>
    <w:rPr>
      <w:noProof/>
      <w:sz w:val="22"/>
      <w:lang w:eastAsia="en-US"/>
    </w:rPr>
  </w:style>
  <w:style w:type="paragraph" w:customStyle="1" w:styleId="ListRoman2">
    <w:name w:val="List Roman 2"/>
    <w:pPr>
      <w:numPr>
        <w:numId w:val="9"/>
      </w:numPr>
      <w:tabs>
        <w:tab w:val="left" w:pos="1701"/>
      </w:tabs>
      <w:spacing w:after="60"/>
    </w:pPr>
    <w:rPr>
      <w:noProof/>
      <w:sz w:val="22"/>
      <w:lang w:eastAsia="en-US"/>
    </w:rPr>
  </w:style>
  <w:style w:type="paragraph" w:styleId="FootnoteText">
    <w:name w:val="footnote text"/>
    <w:basedOn w:val="Normal"/>
    <w:semiHidden/>
    <w:pPr>
      <w:keepLines/>
      <w:ind w:left="794"/>
    </w:pPr>
    <w:rPr>
      <w:rFonts w:ascii="Times New Roman" w:hAnsi="Times New Roman"/>
      <w:snapToGrid/>
      <w:kern w:val="0"/>
    </w:rPr>
  </w:style>
  <w:style w:type="character" w:styleId="FootnoteReference">
    <w:name w:val="footnote reference"/>
    <w:basedOn w:val="DefaultParagraphFont"/>
    <w:semiHidden/>
    <w:rPr>
      <w:rFonts w:ascii="Arial" w:hAnsi="Arial"/>
      <w:b/>
      <w:sz w:val="22"/>
      <w:vertAlign w:val="superscript"/>
    </w:rPr>
  </w:style>
  <w:style w:type="paragraph" w:styleId="ListNumber">
    <w:name w:val="List Number"/>
    <w:basedOn w:val="Normal"/>
    <w:pPr>
      <w:keepLines/>
      <w:spacing w:before="0"/>
      <w:ind w:left="1151" w:hanging="357"/>
    </w:pPr>
    <w:rPr>
      <w:rFonts w:ascii="Times New Roman" w:hAnsi="Times New Roman"/>
      <w:snapToGrid/>
      <w:kern w:val="0"/>
      <w:sz w:val="22"/>
    </w:rPr>
  </w:style>
  <w:style w:type="paragraph" w:customStyle="1" w:styleId="ListLast">
    <w:name w:val="List Last"/>
    <w:basedOn w:val="List"/>
    <w:pPr>
      <w:keepLines/>
      <w:tabs>
        <w:tab w:val="clear" w:pos="357"/>
      </w:tabs>
      <w:spacing w:before="60"/>
      <w:ind w:left="1004" w:hanging="284"/>
    </w:pPr>
    <w:rPr>
      <w:rFonts w:ascii="Times New Roman" w:hAnsi="Times New Roman"/>
      <w:snapToGrid/>
      <w:kern w:val="0"/>
      <w:sz w:val="22"/>
    </w:rPr>
  </w:style>
  <w:style w:type="paragraph" w:customStyle="1" w:styleId="HeadingPurpose">
    <w:name w:val="HeadingPurpose"/>
    <w:basedOn w:val="Heading1"/>
    <w:next w:val="Normal"/>
    <w:pPr>
      <w:keepLines/>
      <w:numPr>
        <w:numId w:val="0"/>
      </w:numPr>
      <w:tabs>
        <w:tab w:val="clear" w:pos="567"/>
        <w:tab w:val="num" w:pos="360"/>
      </w:tabs>
      <w:spacing w:before="240"/>
      <w:ind w:left="360" w:hanging="360"/>
    </w:pPr>
    <w:rPr>
      <w:rFonts w:ascii="Swis721 BlkCn BT" w:hAnsi="Swis721 BlkCn BT"/>
      <w:snapToGrid/>
      <w:kern w:val="28"/>
      <w:sz w:val="30"/>
    </w:rPr>
  </w:style>
  <w:style w:type="paragraph" w:customStyle="1" w:styleId="HeadingMajor">
    <w:name w:val="HeadingMajor"/>
    <w:basedOn w:val="Heading2"/>
    <w:next w:val="HeadingMinor"/>
    <w:pPr>
      <w:keepLines/>
      <w:numPr>
        <w:ilvl w:val="0"/>
        <w:numId w:val="0"/>
      </w:numPr>
      <w:pBdr>
        <w:top w:val="single" w:sz="6" w:space="1" w:color="auto"/>
      </w:pBdr>
      <w:tabs>
        <w:tab w:val="clear" w:pos="567"/>
        <w:tab w:val="num" w:pos="360"/>
      </w:tabs>
      <w:spacing w:before="300"/>
      <w:ind w:left="360" w:hanging="360"/>
    </w:pPr>
    <w:rPr>
      <w:rFonts w:ascii="Swis721 BlkCn BT" w:hAnsi="Swis721 BlkCn BT"/>
      <w:kern w:val="28"/>
      <w:sz w:val="30"/>
    </w:rPr>
  </w:style>
  <w:style w:type="paragraph" w:customStyle="1" w:styleId="HeadingMinor">
    <w:name w:val="HeadingMinor"/>
    <w:basedOn w:val="Heading3"/>
    <w:pPr>
      <w:keepLines/>
      <w:numPr>
        <w:ilvl w:val="0"/>
        <w:numId w:val="0"/>
      </w:numPr>
      <w:tabs>
        <w:tab w:val="clear" w:pos="567"/>
        <w:tab w:val="num" w:pos="360"/>
      </w:tabs>
      <w:spacing w:before="240"/>
      <w:ind w:left="360" w:hanging="360"/>
    </w:pPr>
    <w:rPr>
      <w:rFonts w:ascii="Swis721 BlkCn BT" w:hAnsi="Swis721 BlkCn BT"/>
      <w:b/>
      <w:snapToGrid/>
      <w:sz w:val="24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Arial Unicode MS" w:eastAsia="Arial Unicode MS" w:hAnsi="Arial Unicode MS" w:cs="Arial Unicode MS"/>
      <w:snapToGrid/>
      <w:kern w:val="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" w:hAnsi="TimesNewRoman"/>
      <w:lang w:val="en-US" w:eastAsia="en-US"/>
    </w:rPr>
  </w:style>
  <w:style w:type="character" w:styleId="Strong">
    <w:name w:val="Strong"/>
    <w:basedOn w:val="DefaultParagraphFont"/>
    <w:qFormat/>
    <w:rPr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spacing w:before="0" w:after="0"/>
      <w:jc w:val="center"/>
    </w:pPr>
    <w:rPr>
      <w:rFonts w:ascii="Arial" w:eastAsia="Arial Unicode MS" w:hAnsi="Arial" w:cs="Arial"/>
      <w:snapToGrid/>
      <w:vanish/>
      <w:kern w:val="0"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spacing w:before="0" w:after="0"/>
      <w:jc w:val="center"/>
    </w:pPr>
    <w:rPr>
      <w:rFonts w:ascii="Arial" w:eastAsia="Arial Unicode MS" w:hAnsi="Arial" w:cs="Arial"/>
      <w:snapToGrid/>
      <w:vanish/>
      <w:kern w:val="0"/>
      <w:sz w:val="16"/>
      <w:szCs w:val="16"/>
    </w:rPr>
  </w:style>
  <w:style w:type="character" w:styleId="Emphasis">
    <w:name w:val="Emphasis"/>
    <w:basedOn w:val="DefaultParagraphFont"/>
    <w:qFormat/>
    <w:rPr>
      <w:i/>
      <w:iCs/>
    </w:rPr>
  </w:style>
  <w:style w:type="paragraph" w:customStyle="1" w:styleId="column1">
    <w:name w:val="column1"/>
    <w:basedOn w:val="Normal"/>
    <w:pPr>
      <w:spacing w:before="2" w:after="2"/>
      <w:ind w:left="244" w:right="244"/>
      <w:jc w:val="left"/>
    </w:pPr>
    <w:rPr>
      <w:rFonts w:ascii="Arial Unicode MS" w:eastAsia="Arial Unicode MS" w:hAnsi="Arial Unicode MS" w:cs="Arial Unicode MS"/>
      <w:snapToGrid/>
      <w:kern w:val="0"/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napToGrid/>
      <w:kern w:val="0"/>
      <w:sz w:val="24"/>
      <w:szCs w:val="24"/>
    </w:rPr>
  </w:style>
  <w:style w:type="character" w:styleId="FollowedHyperlink">
    <w:name w:val="FollowedHyperlink"/>
    <w:basedOn w:val="DefaultParagraphFont"/>
    <w:rsid w:val="00326695"/>
    <w:rPr>
      <w:color w:val="606420"/>
      <w:u w:val="single"/>
    </w:rPr>
  </w:style>
  <w:style w:type="table" w:styleId="TableGrid">
    <w:name w:val="Table Grid"/>
    <w:basedOn w:val="TableNormal"/>
    <w:rsid w:val="00606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0606A"/>
    <w:rPr>
      <w:rFonts w:ascii="Century Gothic" w:hAnsi="Century Gothic"/>
      <w:snapToGrid w:val="0"/>
      <w:kern w:val="20"/>
      <w:sz w:val="16"/>
      <w:lang w:eastAsia="en-US"/>
    </w:rPr>
  </w:style>
  <w:style w:type="paragraph" w:styleId="Revision">
    <w:name w:val="Revision"/>
    <w:hidden/>
    <w:uiPriority w:val="99"/>
    <w:semiHidden/>
    <w:rsid w:val="00694D7A"/>
    <w:rPr>
      <w:rFonts w:ascii="Century Gothic" w:hAnsi="Century Gothic"/>
      <w:snapToGrid w:val="0"/>
      <w:kern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BA0615"/>
    <w:rPr>
      <w:rFonts w:ascii="Century Gothic" w:hAnsi="Century Gothic"/>
      <w:snapToGrid w:val="0"/>
      <w:kern w:val="20"/>
      <w:lang w:eastAsia="en-US"/>
    </w:rPr>
  </w:style>
  <w:style w:type="paragraph" w:styleId="ListParagraph">
    <w:name w:val="List Paragraph"/>
    <w:basedOn w:val="Normal"/>
    <w:uiPriority w:val="34"/>
    <w:qFormat/>
    <w:rsid w:val="00BA0615"/>
    <w:pPr>
      <w:ind w:left="720"/>
      <w:contextualSpacing/>
    </w:pPr>
  </w:style>
  <w:style w:type="paragraph" w:styleId="NoSpacing">
    <w:name w:val="No Spacing"/>
    <w:uiPriority w:val="1"/>
    <w:qFormat/>
    <w:rsid w:val="00992BB0"/>
    <w:pPr>
      <w:jc w:val="both"/>
    </w:pPr>
    <w:rPr>
      <w:rFonts w:ascii="Century Gothic" w:hAnsi="Century Gothic"/>
      <w:snapToGrid w:val="0"/>
      <w:kern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41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2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gel\NAA_OH&amp;S\DEECD%2062964_OHSMS%20(4801)%20Project\Polic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7</Value>
      <Value>15</Value>
      <Value>3</Value>
      <Value>2</Value>
    </TaxCatchAll>
    <PublishingExpirationDate xmlns="http://schemas.microsoft.com/sharepoint/v3" xsi:nil="true"/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DEECD_Publisher xmlns="http://schemas.microsoft.com/sharepoint/v3">Department of Education and Early Childhood Development</DEECD_Publisher>
    <PublishingStartDate xmlns="76b566cd-adb9-46c2-964b-22eba181fd0b" xsi:nil="true"/>
    <DEECD_Expired xmlns="http://schemas.microsoft.com/sharepoint/v3">false</DEECD_Expired>
    <DEECD_Keywords xmlns="http://schemas.microsoft.com/sharepoint/v3">policy, ohs, safety, wellbeing, health, committment</DEECD_Keywords>
    <DEECD_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5" ma:contentTypeDescription="WebCM Documents Content Type" ma:contentTypeScope="" ma:versionID="324ba50fb4cedbe0a811c73ea8787907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c651deb47f31e7553ef80802e8deca6d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3237d534-4761-4455-8805-cf7d8efc78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11BDC-A6B9-47AD-A879-C431958E310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b9114c1-daad-44dd-acad-30f4246641f2"/>
    <ds:schemaRef ds:uri="76b566cd-adb9-46c2-964b-22eba181fd0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F38A975-F726-49AB-8674-C47E7720A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4AEED-2D8D-40C0-8DD5-2FF81DFB1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C173C3-D754-412C-BFC6-FD301E8C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Template.dot</Template>
  <TotalTime>0</TotalTime>
  <Pages>1</Pages>
  <Words>326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Health and Safety Policy</vt:lpstr>
    </vt:vector>
  </TitlesOfParts>
  <Company>Noel Arnold &amp; Associates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Health and Safety Policy</dc:title>
  <dc:subject>Standard Melbourne Document</dc:subject>
  <dc:creator>Fournie, Kara A</dc:creator>
  <cp:lastModifiedBy>Kenny, Raelene W</cp:lastModifiedBy>
  <cp:revision>2</cp:revision>
  <cp:lastPrinted>2015-11-17T02:02:00Z</cp:lastPrinted>
  <dcterms:created xsi:type="dcterms:W3CDTF">2015-11-17T02:05:00Z</dcterms:created>
  <dcterms:modified xsi:type="dcterms:W3CDTF">2015-11-17T02:05:00Z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DEECD_Author">
    <vt:lpwstr>2;#Education|5232e41c-5101-41fe-b638-7d41d1371531</vt:lpwstr>
  </property>
  <property fmtid="{D5CDD505-2E9C-101B-9397-08002B2CF9AE}" pid="5" name="DEECD_SubjectCategory">
    <vt:lpwstr>3;#Administration|c730c9c3-9aac-4250-81b6-4c4e6e105907</vt:lpwstr>
  </property>
  <property fmtid="{D5CDD505-2E9C-101B-9397-08002B2CF9AE}" pid="6" name="DEECD_PageLanguage">
    <vt:lpwstr>1;#en-AU|09a79c66-a57f-4b52-ac52-4c16941cab37</vt:lpwstr>
  </property>
  <property fmtid="{D5CDD505-2E9C-101B-9397-08002B2CF9AE}" pid="7" name="DEECD_ItemType">
    <vt:lpwstr>7;#Document|82a2edb4-a4c4-40b1-b05a-5fe52d42e4c4</vt:lpwstr>
  </property>
  <property fmtid="{D5CDD505-2E9C-101B-9397-08002B2CF9AE}" pid="8" name="DEECD_Audience">
    <vt:lpwstr>15;#Principals|a4f56333-bce8-49bd-95df-bc27ddd10ec3</vt:lpwstr>
  </property>
  <property fmtid="{D5CDD505-2E9C-101B-9397-08002B2CF9AE}" pid="9" name="Order">
    <vt:r8>843400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  <property fmtid="{D5CDD505-2E9C-101B-9397-08002B2CF9AE}" pid="15" name="RoutingRuleDescription">
    <vt:lpwstr/>
  </property>
</Properties>
</file>