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351DEE62" w:rsidR="008C491D" w:rsidRPr="00A84752" w:rsidRDefault="0077651C" w:rsidP="002E52ED">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 STANDARD</w:t>
      </w:r>
    </w:p>
    <w:p w14:paraId="29B5BBD3" w14:textId="77777777" w:rsidR="002E52ED" w:rsidRPr="00BA4DB8" w:rsidRDefault="002E52ED" w:rsidP="002E52ED">
      <w:pPr>
        <w:pStyle w:val="Header"/>
        <w:rPr>
          <w:rFonts w:ascii="Arial" w:hAnsi="Arial" w:cs="Arial"/>
          <w:b/>
          <w:i/>
          <w:sz w:val="20"/>
          <w:szCs w:val="20"/>
        </w:rPr>
      </w:pP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054E0A24" w:rsidR="00306B3C" w:rsidRPr="00727D85" w:rsidRDefault="00306B3C" w:rsidP="004F6C4D">
      <w:pPr>
        <w:jc w:val="both"/>
      </w:pPr>
      <w:r w:rsidRPr="00727D85">
        <w:t xml:space="preserve">To </w:t>
      </w:r>
      <w:r w:rsidR="0077651C">
        <w:t>inform</w:t>
      </w:r>
      <w:r w:rsidRPr="00727D85">
        <w:t xml:space="preserve"> </w:t>
      </w:r>
      <w:r w:rsidR="002E52ED">
        <w:t>Glenroy Specialist School</w:t>
      </w:r>
      <w:r w:rsidRPr="00727D85">
        <w:t xml:space="preserve"> parents, </w:t>
      </w:r>
      <w:r w:rsidR="000B255E" w:rsidRPr="00727D85">
        <w:t xml:space="preserve">carers, </w:t>
      </w:r>
      <w:r w:rsidRPr="00727D85">
        <w:t xml:space="preserve">staff and students </w:t>
      </w:r>
      <w:r w:rsidR="0077651C">
        <w:t xml:space="preserve">of </w:t>
      </w:r>
      <w:r w:rsidRPr="00727D85">
        <w:t xml:space="preserve">the </w:t>
      </w:r>
      <w:r w:rsidR="0077651C">
        <w:t>school’s child safety standard and school statement</w:t>
      </w:r>
      <w:r w:rsidR="00E930A0" w:rsidRPr="00727D85">
        <w:t xml:space="preserve">. </w:t>
      </w:r>
    </w:p>
    <w:p w14:paraId="789C2E83" w14:textId="77777777" w:rsidR="00EF7F2B" w:rsidRDefault="001F0E3E" w:rsidP="00EF7F2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BF17180" w:rsidR="00306B3C" w:rsidRPr="00EF7F2B" w:rsidRDefault="00306B3C" w:rsidP="00EF7F2B">
      <w:pPr>
        <w:jc w:val="both"/>
        <w:outlineLvl w:val="1"/>
        <w:rPr>
          <w:rFonts w:asciiTheme="majorHAnsi" w:eastAsiaTheme="majorEastAsia" w:hAnsiTheme="majorHAnsi" w:cstheme="majorBidi"/>
          <w:b/>
          <w:caps/>
          <w:color w:val="5B9BD5" w:themeColor="accent1"/>
          <w:sz w:val="26"/>
          <w:szCs w:val="26"/>
        </w:rPr>
      </w:pPr>
      <w:r w:rsidRPr="00727D85">
        <w:t xml:space="preserve">This </w:t>
      </w:r>
      <w:r w:rsidR="0077651C">
        <w:t xml:space="preserve">statement </w:t>
      </w:r>
      <w:r w:rsidRPr="00727D85">
        <w:t>applies to:</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0E4DDF9F" w:rsidR="00306B3C" w:rsidRPr="00727D85" w:rsidRDefault="00306B3C" w:rsidP="004F6C4D">
      <w:pPr>
        <w:pStyle w:val="ListParagraph"/>
        <w:numPr>
          <w:ilvl w:val="0"/>
          <w:numId w:val="16"/>
        </w:numPr>
        <w:jc w:val="both"/>
      </w:pPr>
      <w:r w:rsidRPr="00727D85">
        <w:t xml:space="preserve">all </w:t>
      </w:r>
      <w:r w:rsidR="0077651C">
        <w:t>families</w:t>
      </w:r>
      <w:r w:rsidR="000B255E" w:rsidRPr="00727D85">
        <w:t xml:space="preserve">  </w:t>
      </w:r>
    </w:p>
    <w:p w14:paraId="41840D57" w14:textId="43387573" w:rsidR="00F76659" w:rsidRPr="00727D85" w:rsidRDefault="0077651C"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school statement</w:t>
      </w:r>
    </w:p>
    <w:p w14:paraId="6E6C1009" w14:textId="5A80F6B0" w:rsidR="0077651C" w:rsidRPr="0077651C" w:rsidRDefault="0077651C" w:rsidP="0077651C">
      <w:r w:rsidRPr="0077651C">
        <w:t xml:space="preserve">Glenroy SS is committed to safety and wellbeing of all children and young people. This will be the primary focus of our care and decision-making. </w:t>
      </w:r>
    </w:p>
    <w:p w14:paraId="42B02653" w14:textId="5E0DA0C1" w:rsidR="0077651C" w:rsidRPr="0077651C" w:rsidRDefault="0077651C" w:rsidP="0077651C">
      <w:r w:rsidRPr="0077651C">
        <w:t xml:space="preserve">Glenroy SS has zero tolerance for child abuse. </w:t>
      </w:r>
    </w:p>
    <w:p w14:paraId="7ABB1E22" w14:textId="1F369D80" w:rsidR="0077651C" w:rsidRPr="0077651C" w:rsidRDefault="0077651C" w:rsidP="0077651C">
      <w:r w:rsidRPr="0077651C">
        <w:t xml:space="preserve">Glenroy SS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14:paraId="001333BE" w14:textId="54586090" w:rsidR="0057203F" w:rsidRDefault="0077651C" w:rsidP="0077651C">
      <w:r w:rsidRPr="0077651C">
        <w:t>Every person involved in Glenroy SS has a responsibility to understand the important and specific role he/she plays individually and collectively to ensure that the wellbeing and safety of all children and young people is at the forefront of all they do and every decision they make.</w:t>
      </w:r>
    </w:p>
    <w:p w14:paraId="24B48325" w14:textId="00DDD3F9" w:rsidR="0077651C" w:rsidRPr="0077651C" w:rsidRDefault="0077651C" w:rsidP="0077651C">
      <w:pPr>
        <w:rPr>
          <w:rFonts w:eastAsia="Malgun Gothic"/>
          <w:color w:val="000000"/>
        </w:rPr>
      </w:pPr>
      <w:r w:rsidRPr="0077651C">
        <w:rPr>
          <w:rFonts w:eastAsia="Malgun Gothic"/>
          <w:color w:val="000000"/>
        </w:rPr>
        <w:t>In its planning, decision-making and operations Glenroy SS will:</w:t>
      </w:r>
    </w:p>
    <w:p w14:paraId="5ED2D26C" w14:textId="2D3350EE"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Take a preventative, proactive and participatory approach to child safety; </w:t>
      </w:r>
    </w:p>
    <w:p w14:paraId="58DF51E0" w14:textId="23F1B015"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Value and empower children to participate in decisions which affect their lives; </w:t>
      </w:r>
    </w:p>
    <w:p w14:paraId="0A54D3A6" w14:textId="7A94485E"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Foster a culture of openness that supports all persons to safely disclose risks of harm to children </w:t>
      </w:r>
    </w:p>
    <w:p w14:paraId="73482F8A" w14:textId="393E28A7"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Respect diversity in cultures and child rearing practices while keeping child safety paramount; </w:t>
      </w:r>
    </w:p>
    <w:p w14:paraId="3354AFBA" w14:textId="27314C57"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Provide written guidance on appropriate conduct and behaviour towards children</w:t>
      </w:r>
      <w:r w:rsidR="00386483">
        <w:rPr>
          <w:rFonts w:eastAsia="Malgun Gothic"/>
          <w:color w:val="000000"/>
        </w:rPr>
        <w:t xml:space="preserve"> through the </w:t>
      </w:r>
      <w:hyperlink r:id="rId12" w:history="1">
        <w:r w:rsidR="00386483" w:rsidRPr="00386483">
          <w:rPr>
            <w:rStyle w:val="Hyperlink"/>
            <w:rFonts w:eastAsia="Malgun Gothic"/>
          </w:rPr>
          <w:t>physical contact policy</w:t>
        </w:r>
      </w:hyperlink>
      <w:r w:rsidR="00386483">
        <w:rPr>
          <w:rFonts w:eastAsia="Malgun Gothic"/>
          <w:color w:val="000000"/>
        </w:rPr>
        <w:t xml:space="preserve"> and </w:t>
      </w:r>
      <w:hyperlink r:id="rId13" w:history="1">
        <w:r w:rsidR="00386483" w:rsidRPr="00386483">
          <w:rPr>
            <w:rStyle w:val="Hyperlink"/>
            <w:rFonts w:eastAsia="Malgun Gothic"/>
          </w:rPr>
          <w:t>Student Wellbeing and Engagement Policy</w:t>
        </w:r>
      </w:hyperlink>
      <w:r w:rsidRPr="0077651C">
        <w:rPr>
          <w:rFonts w:eastAsia="Malgun Gothic"/>
          <w:color w:val="000000"/>
        </w:rPr>
        <w:t xml:space="preserve">; </w:t>
      </w:r>
    </w:p>
    <w:p w14:paraId="52E6504E" w14:textId="3410EC99" w:rsidR="0077651C" w:rsidRP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Engage only the most suitable people to work with children and have high quality staff and volunteer supervision and professional development; </w:t>
      </w:r>
    </w:p>
    <w:p w14:paraId="238D39AB" w14:textId="77777777" w:rsidR="0077651C" w:rsidRDefault="0077651C" w:rsidP="0077651C">
      <w:pPr>
        <w:pStyle w:val="ListParagraph"/>
        <w:numPr>
          <w:ilvl w:val="0"/>
          <w:numId w:val="39"/>
        </w:numPr>
        <w:rPr>
          <w:rFonts w:eastAsia="Malgun Gothic"/>
          <w:color w:val="000000"/>
        </w:rPr>
      </w:pPr>
      <w:r w:rsidRPr="0077651C">
        <w:rPr>
          <w:rFonts w:eastAsia="Malgun Gothic"/>
          <w:color w:val="000000"/>
        </w:rPr>
        <w:t xml:space="preserve">Ensure children know who to talk with if they are worried or are feeling unsafe, and that they are comfortable and encouraged to raise such issues; </w:t>
      </w:r>
    </w:p>
    <w:p w14:paraId="27E18D3C" w14:textId="77777777" w:rsidR="0077651C" w:rsidRPr="0077651C" w:rsidRDefault="0077651C" w:rsidP="0077651C">
      <w:pPr>
        <w:pStyle w:val="ListParagraph"/>
        <w:numPr>
          <w:ilvl w:val="0"/>
          <w:numId w:val="39"/>
        </w:numPr>
        <w:rPr>
          <w:rFonts w:eastAsia="Malgun Gothic"/>
          <w:color w:val="000000"/>
        </w:rPr>
      </w:pPr>
      <w:r w:rsidRPr="0077651C">
        <w:t xml:space="preserve">Report suspected abuse, neglect or mistreatment promptly </w:t>
      </w:r>
      <w:r>
        <w:t>to the appropriate authorities;</w:t>
      </w:r>
    </w:p>
    <w:p w14:paraId="1F796465" w14:textId="3DBC70B2" w:rsidR="00EF7F2B" w:rsidRPr="00EF7F2B" w:rsidRDefault="0077651C" w:rsidP="0077651C">
      <w:pPr>
        <w:pStyle w:val="ListParagraph"/>
        <w:numPr>
          <w:ilvl w:val="0"/>
          <w:numId w:val="39"/>
        </w:numPr>
        <w:rPr>
          <w:rFonts w:eastAsia="Malgun Gothic"/>
          <w:color w:val="000000"/>
        </w:rPr>
      </w:pPr>
      <w:r w:rsidRPr="0077651C">
        <w:t>Share information appropriately and lawfully with other organisations where the safety and wellbe</w:t>
      </w:r>
      <w:r w:rsidR="00EF7F2B">
        <w:t>ing of children is at risk;</w:t>
      </w:r>
    </w:p>
    <w:p w14:paraId="4E8FA149" w14:textId="18F0DC50" w:rsidR="00EF7F2B" w:rsidRPr="00EF7F2B" w:rsidRDefault="00EF7F2B" w:rsidP="00EF7F2B">
      <w:pPr>
        <w:pStyle w:val="ListParagraph"/>
        <w:numPr>
          <w:ilvl w:val="0"/>
          <w:numId w:val="39"/>
        </w:numPr>
        <w:rPr>
          <w:rFonts w:eastAsia="Malgun Gothic"/>
          <w:color w:val="000000"/>
        </w:rPr>
      </w:pPr>
      <w:r>
        <w:t>Value the input and communicate regularly with families and carers</w:t>
      </w:r>
      <w:bookmarkStart w:id="0" w:name="_GoBack"/>
      <w:bookmarkEnd w:id="0"/>
    </w:p>
    <w:sectPr w:rsidR="00EF7F2B" w:rsidRPr="00EF7F2B" w:rsidSect="00EF7F2B">
      <w:headerReference w:type="default" r:id="rId14"/>
      <w:footerReference w:type="default" r:id="rId15"/>
      <w:pgSz w:w="11906" w:h="16838"/>
      <w:pgMar w:top="1560" w:right="1440" w:bottom="1135" w:left="1440" w:header="708"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0E3B" w14:textId="77777777" w:rsidR="002E52ED" w:rsidRDefault="002E52ED" w:rsidP="002E52ED">
      <w:pPr>
        <w:spacing w:after="0" w:line="240" w:lineRule="auto"/>
      </w:pPr>
      <w:r>
        <w:separator/>
      </w:r>
    </w:p>
  </w:endnote>
  <w:endnote w:type="continuationSeparator" w:id="0">
    <w:p w14:paraId="45B83665" w14:textId="77777777" w:rsidR="002E52ED" w:rsidRDefault="002E52ED" w:rsidP="002E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4829" w14:textId="65FC79B2" w:rsidR="00EF7F2B" w:rsidRDefault="00EF7F2B" w:rsidP="00EF7F2B">
    <w:pPr>
      <w:jc w:val="both"/>
      <w:rPr>
        <w:rFonts w:cs="Arial"/>
      </w:rPr>
    </w:pPr>
    <w:r>
      <w:rPr>
        <w:rFonts w:cs="Arial"/>
      </w:rPr>
      <w:t>Ratified by School Council 15 October 2018</w:t>
    </w:r>
  </w:p>
  <w:p w14:paraId="2680125A" w14:textId="4A2419BE" w:rsidR="00EF7F2B" w:rsidRDefault="00EF7F2B">
    <w:pPr>
      <w:pStyle w:val="Footer"/>
    </w:pPr>
  </w:p>
  <w:p w14:paraId="2608192D" w14:textId="77777777" w:rsidR="00EF7F2B" w:rsidRDefault="00EF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7541" w14:textId="77777777" w:rsidR="002E52ED" w:rsidRDefault="002E52ED" w:rsidP="002E52ED">
      <w:pPr>
        <w:spacing w:after="0" w:line="240" w:lineRule="auto"/>
      </w:pPr>
      <w:r>
        <w:separator/>
      </w:r>
    </w:p>
  </w:footnote>
  <w:footnote w:type="continuationSeparator" w:id="0">
    <w:p w14:paraId="787FE538" w14:textId="77777777" w:rsidR="002E52ED" w:rsidRDefault="002E52ED" w:rsidP="002E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887" w14:textId="2FEF2C60" w:rsidR="002E52ED" w:rsidRDefault="002E52ED" w:rsidP="002E52ED">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0D920E57" wp14:editId="2D9910B7">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FBFB" w14:textId="38C67123" w:rsidR="002E52ED" w:rsidRPr="00BA4DB8" w:rsidRDefault="002E52ED" w:rsidP="002E52ED">
    <w:pPr>
      <w:pStyle w:val="Header"/>
      <w:rPr>
        <w:rFonts w:ascii="Arial" w:hAnsi="Arial" w:cs="Arial"/>
        <w:b/>
        <w:i/>
        <w:sz w:val="36"/>
        <w:szCs w:val="36"/>
      </w:rPr>
    </w:pPr>
    <w:r w:rsidRPr="00BA4DB8">
      <w:rPr>
        <w:rFonts w:ascii="Arial" w:hAnsi="Arial" w:cs="Arial"/>
        <w:b/>
        <w:i/>
        <w:sz w:val="36"/>
        <w:szCs w:val="36"/>
      </w:rPr>
      <w:t xml:space="preserve">Glenroy Specialist School  </w:t>
    </w:r>
    <w:r>
      <w:rPr>
        <w:rFonts w:ascii="Arial" w:hAnsi="Arial" w:cs="Arial"/>
        <w:b/>
        <w:i/>
        <w:sz w:val="36"/>
        <w:szCs w:val="36"/>
      </w:rPr>
      <w:t xml:space="preserve">          </w:t>
    </w:r>
    <w:r w:rsidRPr="00BA4DB8">
      <w:rPr>
        <w:rFonts w:ascii="Arial" w:hAnsi="Arial" w:cs="Arial"/>
        <w:b/>
        <w:i/>
        <w:sz w:val="36"/>
        <w:szCs w:val="36"/>
      </w:rPr>
      <w:t xml:space="preserve">                                       </w:t>
    </w:r>
  </w:p>
  <w:p w14:paraId="508EB3BC" w14:textId="77777777" w:rsidR="002E52ED" w:rsidRPr="00BA4DB8" w:rsidRDefault="002E52ED" w:rsidP="002E52ED">
    <w:pPr>
      <w:pStyle w:val="Header"/>
      <w:rPr>
        <w:rFonts w:ascii="Arial" w:hAnsi="Arial" w:cs="Arial"/>
        <w:b/>
        <w:i/>
      </w:rPr>
    </w:pPr>
    <w:r w:rsidRPr="00BA4DB8">
      <w:rPr>
        <w:rFonts w:ascii="Arial" w:hAnsi="Arial" w:cs="Arial"/>
        <w:b/>
        <w:i/>
      </w:rPr>
      <w:t>Working Together To Achieve</w:t>
    </w:r>
  </w:p>
  <w:p w14:paraId="257C6119" w14:textId="77777777" w:rsidR="002E52ED" w:rsidRDefault="002E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916A9"/>
    <w:multiLevelType w:val="hybridMultilevel"/>
    <w:tmpl w:val="FB74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664C9"/>
    <w:multiLevelType w:val="hybridMultilevel"/>
    <w:tmpl w:val="A0A0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450CC"/>
    <w:multiLevelType w:val="hybridMultilevel"/>
    <w:tmpl w:val="D110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56A13"/>
    <w:multiLevelType w:val="hybridMultilevel"/>
    <w:tmpl w:val="3D0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46934"/>
    <w:multiLevelType w:val="hybridMultilevel"/>
    <w:tmpl w:val="6AE4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8656D"/>
    <w:multiLevelType w:val="hybridMultilevel"/>
    <w:tmpl w:val="8AB8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2"/>
  </w:num>
  <w:num w:numId="6">
    <w:abstractNumId w:val="15"/>
  </w:num>
  <w:num w:numId="7">
    <w:abstractNumId w:val="30"/>
  </w:num>
  <w:num w:numId="8">
    <w:abstractNumId w:val="7"/>
  </w:num>
  <w:num w:numId="9">
    <w:abstractNumId w:val="22"/>
  </w:num>
  <w:num w:numId="10">
    <w:abstractNumId w:val="27"/>
  </w:num>
  <w:num w:numId="11">
    <w:abstractNumId w:val="9"/>
  </w:num>
  <w:num w:numId="12">
    <w:abstractNumId w:val="11"/>
  </w:num>
  <w:num w:numId="13">
    <w:abstractNumId w:val="34"/>
  </w:num>
  <w:num w:numId="14">
    <w:abstractNumId w:val="35"/>
  </w:num>
  <w:num w:numId="15">
    <w:abstractNumId w:val="16"/>
  </w:num>
  <w:num w:numId="16">
    <w:abstractNumId w:val="13"/>
  </w:num>
  <w:num w:numId="17">
    <w:abstractNumId w:val="23"/>
  </w:num>
  <w:num w:numId="18">
    <w:abstractNumId w:val="37"/>
  </w:num>
  <w:num w:numId="19">
    <w:abstractNumId w:val="14"/>
  </w:num>
  <w:num w:numId="20">
    <w:abstractNumId w:val="0"/>
  </w:num>
  <w:num w:numId="21">
    <w:abstractNumId w:val="6"/>
  </w:num>
  <w:num w:numId="22">
    <w:abstractNumId w:val="5"/>
  </w:num>
  <w:num w:numId="23">
    <w:abstractNumId w:val="21"/>
  </w:num>
  <w:num w:numId="24">
    <w:abstractNumId w:val="20"/>
  </w:num>
  <w:num w:numId="25">
    <w:abstractNumId w:val="36"/>
  </w:num>
  <w:num w:numId="26">
    <w:abstractNumId w:val="17"/>
  </w:num>
  <w:num w:numId="27">
    <w:abstractNumId w:val="29"/>
  </w:num>
  <w:num w:numId="28">
    <w:abstractNumId w:val="31"/>
  </w:num>
  <w:num w:numId="29">
    <w:abstractNumId w:val="8"/>
  </w:num>
  <w:num w:numId="30">
    <w:abstractNumId w:val="28"/>
  </w:num>
  <w:num w:numId="31">
    <w:abstractNumId w:val="33"/>
  </w:num>
  <w:num w:numId="32">
    <w:abstractNumId w:val="10"/>
  </w:num>
  <w:num w:numId="33">
    <w:abstractNumId w:val="19"/>
  </w:num>
  <w:num w:numId="34">
    <w:abstractNumId w:val="12"/>
  </w:num>
  <w:num w:numId="35">
    <w:abstractNumId w:val="3"/>
  </w:num>
  <w:num w:numId="36">
    <w:abstractNumId w:val="24"/>
  </w:num>
  <w:num w:numId="37">
    <w:abstractNumId w:val="26"/>
  </w:num>
  <w:num w:numId="38">
    <w:abstractNumId w:val="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955FF"/>
    <w:rsid w:val="000965F9"/>
    <w:rsid w:val="000B255E"/>
    <w:rsid w:val="000C0763"/>
    <w:rsid w:val="0010563F"/>
    <w:rsid w:val="00107AF0"/>
    <w:rsid w:val="00110FEA"/>
    <w:rsid w:val="00114522"/>
    <w:rsid w:val="0012140D"/>
    <w:rsid w:val="0014053F"/>
    <w:rsid w:val="001502FD"/>
    <w:rsid w:val="00150E6E"/>
    <w:rsid w:val="00172FF7"/>
    <w:rsid w:val="001975B0"/>
    <w:rsid w:val="001F0E3E"/>
    <w:rsid w:val="00210382"/>
    <w:rsid w:val="00211A00"/>
    <w:rsid w:val="002358FE"/>
    <w:rsid w:val="00283A6C"/>
    <w:rsid w:val="00290B18"/>
    <w:rsid w:val="002923FB"/>
    <w:rsid w:val="002A27FE"/>
    <w:rsid w:val="002A70DC"/>
    <w:rsid w:val="002E14C4"/>
    <w:rsid w:val="002E52ED"/>
    <w:rsid w:val="00306B3C"/>
    <w:rsid w:val="0031464D"/>
    <w:rsid w:val="0032584F"/>
    <w:rsid w:val="003800A1"/>
    <w:rsid w:val="00386483"/>
    <w:rsid w:val="003B27A2"/>
    <w:rsid w:val="004166A0"/>
    <w:rsid w:val="00433A50"/>
    <w:rsid w:val="0043419E"/>
    <w:rsid w:val="00436E10"/>
    <w:rsid w:val="004408E5"/>
    <w:rsid w:val="00466467"/>
    <w:rsid w:val="004B3F60"/>
    <w:rsid w:val="004D6199"/>
    <w:rsid w:val="004F6C4D"/>
    <w:rsid w:val="00521B0E"/>
    <w:rsid w:val="00531FC4"/>
    <w:rsid w:val="0056049E"/>
    <w:rsid w:val="0057203F"/>
    <w:rsid w:val="005867B0"/>
    <w:rsid w:val="005A43B3"/>
    <w:rsid w:val="005B3DBC"/>
    <w:rsid w:val="005C1A59"/>
    <w:rsid w:val="005E7F3C"/>
    <w:rsid w:val="00611FBF"/>
    <w:rsid w:val="006304D4"/>
    <w:rsid w:val="00656432"/>
    <w:rsid w:val="006D0056"/>
    <w:rsid w:val="006E70DC"/>
    <w:rsid w:val="0071569A"/>
    <w:rsid w:val="00727D85"/>
    <w:rsid w:val="0077651C"/>
    <w:rsid w:val="0084534A"/>
    <w:rsid w:val="00851CCD"/>
    <w:rsid w:val="008A0568"/>
    <w:rsid w:val="008B1A9E"/>
    <w:rsid w:val="008B2E1E"/>
    <w:rsid w:val="008C491D"/>
    <w:rsid w:val="008D471A"/>
    <w:rsid w:val="008E1116"/>
    <w:rsid w:val="008F345A"/>
    <w:rsid w:val="0096297C"/>
    <w:rsid w:val="0099460C"/>
    <w:rsid w:val="009C5874"/>
    <w:rsid w:val="009D1CF1"/>
    <w:rsid w:val="009F1336"/>
    <w:rsid w:val="009F5CD5"/>
    <w:rsid w:val="009F6A8D"/>
    <w:rsid w:val="00A1028D"/>
    <w:rsid w:val="00A17B8D"/>
    <w:rsid w:val="00A2344A"/>
    <w:rsid w:val="00A27096"/>
    <w:rsid w:val="00A274C5"/>
    <w:rsid w:val="00A46DA8"/>
    <w:rsid w:val="00A8281F"/>
    <w:rsid w:val="00A872D4"/>
    <w:rsid w:val="00A94B2D"/>
    <w:rsid w:val="00AA033B"/>
    <w:rsid w:val="00AB5A54"/>
    <w:rsid w:val="00AC097E"/>
    <w:rsid w:val="00AE7EBE"/>
    <w:rsid w:val="00B21536"/>
    <w:rsid w:val="00B542F8"/>
    <w:rsid w:val="00B6783B"/>
    <w:rsid w:val="00BA02BF"/>
    <w:rsid w:val="00BA6A2C"/>
    <w:rsid w:val="00BD0855"/>
    <w:rsid w:val="00BE4684"/>
    <w:rsid w:val="00BE6EA9"/>
    <w:rsid w:val="00BF2EB2"/>
    <w:rsid w:val="00C01909"/>
    <w:rsid w:val="00C923E6"/>
    <w:rsid w:val="00CB01EA"/>
    <w:rsid w:val="00CB2F84"/>
    <w:rsid w:val="00CC6C50"/>
    <w:rsid w:val="00CF71CE"/>
    <w:rsid w:val="00D23A7C"/>
    <w:rsid w:val="00D4649E"/>
    <w:rsid w:val="00D7249B"/>
    <w:rsid w:val="00D763F7"/>
    <w:rsid w:val="00D83DB7"/>
    <w:rsid w:val="00DB003B"/>
    <w:rsid w:val="00E146A4"/>
    <w:rsid w:val="00E30A00"/>
    <w:rsid w:val="00E32B26"/>
    <w:rsid w:val="00E413EE"/>
    <w:rsid w:val="00E52AA8"/>
    <w:rsid w:val="00E930A0"/>
    <w:rsid w:val="00EA2163"/>
    <w:rsid w:val="00ED2603"/>
    <w:rsid w:val="00ED619E"/>
    <w:rsid w:val="00EE30D8"/>
    <w:rsid w:val="00EF7F2B"/>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52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52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ED"/>
  </w:style>
  <w:style w:type="paragraph" w:customStyle="1" w:styleId="Default">
    <w:name w:val="Default"/>
    <w:rsid w:val="0077651C"/>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3296">
      <w:bodyDiv w:val="1"/>
      <w:marLeft w:val="0"/>
      <w:marRight w:val="0"/>
      <w:marTop w:val="0"/>
      <w:marBottom w:val="0"/>
      <w:divBdr>
        <w:top w:val="none" w:sz="0" w:space="0" w:color="auto"/>
        <w:left w:val="none" w:sz="0" w:space="0" w:color="auto"/>
        <w:bottom w:val="none" w:sz="0" w:space="0" w:color="auto"/>
        <w:right w:val="none" w:sz="0" w:space="0" w:color="auto"/>
      </w:divBdr>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682635">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Student%20Wellbeing%20and%20Engagement%20(DET%20template%20completed%20August%202018).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Physical%20Contact%20Policy%20(GSS%20template%20updated%20June%202017).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C8133A36-EED8-475E-80D4-2F1B395E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Kenny, Raelene W</cp:lastModifiedBy>
  <cp:revision>8</cp:revision>
  <dcterms:created xsi:type="dcterms:W3CDTF">2018-05-24T23:38:00Z</dcterms:created>
  <dcterms:modified xsi:type="dcterms:W3CDTF">2018-10-15T23:45:00Z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